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D78C" w14:textId="0556704A" w:rsidR="007A4DEC" w:rsidRDefault="007A4DEC" w:rsidP="007A4DEC">
      <w:pPr>
        <w:jc w:val="center"/>
        <w:rPr>
          <w:b/>
          <w:u w:val="single"/>
        </w:rPr>
      </w:pPr>
      <w:r w:rsidRPr="00AF1B35">
        <w:rPr>
          <w:b/>
          <w:u w:val="single"/>
        </w:rPr>
        <w:t>ROZDÍLOVÁ TABULKA NÁVRHU PŘEDPISU ČR S LEGISLATIVOU EU</w:t>
      </w:r>
    </w:p>
    <w:p w14:paraId="601E8CCA" w14:textId="77777777" w:rsidR="007A4DEC" w:rsidRPr="00AF1B35" w:rsidRDefault="007A4DEC" w:rsidP="007A4DEC">
      <w:pPr>
        <w:jc w:val="center"/>
        <w:rPr>
          <w:b/>
          <w:u w:val="single"/>
        </w:rPr>
      </w:pPr>
    </w:p>
    <w:tbl>
      <w:tblPr>
        <w:tblW w:w="1414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1"/>
        <w:gridCol w:w="4820"/>
        <w:gridCol w:w="1559"/>
        <w:gridCol w:w="1276"/>
        <w:gridCol w:w="5245"/>
      </w:tblGrid>
      <w:tr w:rsidR="004F0339" w:rsidRPr="007A4DEC" w14:paraId="5CB5248A" w14:textId="77777777" w:rsidTr="00095DBE">
        <w:trPr>
          <w:trHeight w:val="624"/>
        </w:trPr>
        <w:tc>
          <w:tcPr>
            <w:tcW w:w="6061"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62DE63A" w14:textId="6FE5103F" w:rsidR="004F0339" w:rsidRPr="007A4DEC" w:rsidRDefault="005862F7" w:rsidP="00095DBE">
            <w:pPr>
              <w:widowControl w:val="0"/>
              <w:tabs>
                <w:tab w:val="left" w:pos="360"/>
              </w:tabs>
              <w:spacing w:line="276" w:lineRule="auto"/>
              <w:jc w:val="center"/>
              <w:rPr>
                <w:b/>
                <w:bCs/>
                <w:lang w:eastAsia="ar-SA"/>
              </w:rPr>
            </w:pPr>
            <w:r>
              <w:rPr>
                <w:b/>
                <w:bCs/>
              </w:rPr>
              <w:t xml:space="preserve">Zákon, </w:t>
            </w:r>
            <w:r w:rsidRPr="005862F7">
              <w:rPr>
                <w:b/>
                <w:bCs/>
              </w:rPr>
              <w:t>jímž se provádí režim Evropských společenství pro kontrolu vývozu, přepravy, zprostředkování a tranzitu zboží dvojího užití</w:t>
            </w:r>
          </w:p>
        </w:tc>
        <w:tc>
          <w:tcPr>
            <w:tcW w:w="8080" w:type="dxa"/>
            <w:gridSpan w:val="3"/>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9E6220E" w14:textId="6BC5ADB8" w:rsidR="004F0339" w:rsidRPr="007A4DEC" w:rsidRDefault="007A4DEC" w:rsidP="00095DBE">
            <w:pPr>
              <w:widowControl w:val="0"/>
              <w:tabs>
                <w:tab w:val="left" w:pos="360"/>
              </w:tabs>
              <w:suppressAutoHyphens/>
              <w:spacing w:line="276" w:lineRule="auto"/>
              <w:jc w:val="center"/>
              <w:rPr>
                <w:lang w:eastAsia="ar-SA"/>
              </w:rPr>
            </w:pPr>
            <w:r w:rsidRPr="00AF1B35">
              <w:rPr>
                <w:rStyle w:val="tituleknadpisu"/>
              </w:rPr>
              <w:t>Odpovídající předpis EU</w:t>
            </w:r>
          </w:p>
        </w:tc>
      </w:tr>
      <w:tr w:rsidR="007A4DEC" w:rsidRPr="007A4DEC" w14:paraId="36788823" w14:textId="77777777" w:rsidTr="00095DBE">
        <w:trPr>
          <w:trHeight w:val="562"/>
        </w:trPr>
        <w:tc>
          <w:tcPr>
            <w:tcW w:w="124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C47977A" w14:textId="6218EE4E" w:rsidR="007A4DEC" w:rsidRPr="007A4DEC" w:rsidRDefault="007A4DEC" w:rsidP="00095DBE">
            <w:pPr>
              <w:widowControl w:val="0"/>
              <w:tabs>
                <w:tab w:val="left" w:pos="360"/>
              </w:tabs>
              <w:suppressAutoHyphens/>
              <w:spacing w:line="276" w:lineRule="auto"/>
              <w:jc w:val="center"/>
              <w:rPr>
                <w:lang w:eastAsia="ar-SA"/>
              </w:rPr>
            </w:pPr>
            <w:r w:rsidRPr="007A4DEC">
              <w:rPr>
                <w:rStyle w:val="tituleknadpisu"/>
              </w:rPr>
              <w:t>Ustanovení</w:t>
            </w:r>
          </w:p>
        </w:tc>
        <w:tc>
          <w:tcPr>
            <w:tcW w:w="482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18AF8E3" w14:textId="194F12AA" w:rsidR="007A4DEC" w:rsidRPr="007A4DEC" w:rsidRDefault="007A4DEC" w:rsidP="00095DBE">
            <w:pPr>
              <w:widowControl w:val="0"/>
              <w:tabs>
                <w:tab w:val="left" w:pos="360"/>
              </w:tabs>
              <w:suppressAutoHyphens/>
              <w:spacing w:line="276" w:lineRule="auto"/>
              <w:jc w:val="center"/>
              <w:rPr>
                <w:lang w:eastAsia="ar-SA"/>
              </w:rPr>
            </w:pPr>
            <w:r w:rsidRPr="007A4DEC">
              <w:rPr>
                <w:rStyle w:val="tituleknadpisu"/>
              </w:rPr>
              <w:t>Obsah</w:t>
            </w:r>
          </w:p>
        </w:tc>
        <w:tc>
          <w:tcPr>
            <w:tcW w:w="155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B7B06F0" w14:textId="537C6260" w:rsidR="007A4DEC" w:rsidRPr="007A4DEC" w:rsidRDefault="007A4DEC" w:rsidP="00095DBE">
            <w:pPr>
              <w:widowControl w:val="0"/>
              <w:tabs>
                <w:tab w:val="left" w:pos="360"/>
              </w:tabs>
              <w:suppressAutoHyphens/>
              <w:spacing w:line="276" w:lineRule="auto"/>
              <w:jc w:val="center"/>
              <w:rPr>
                <w:lang w:eastAsia="ar-SA"/>
              </w:rPr>
            </w:pPr>
            <w:r w:rsidRPr="007A4DEC">
              <w:rPr>
                <w:rStyle w:val="tituleknadpisu"/>
              </w:rPr>
              <w:t>CELEX č.</w:t>
            </w:r>
          </w:p>
        </w:tc>
        <w:tc>
          <w:tcPr>
            <w:tcW w:w="1276"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9C6034D" w14:textId="01EBCEA2" w:rsidR="007A4DEC" w:rsidRPr="007A4DEC" w:rsidRDefault="007A4DEC" w:rsidP="00095DBE">
            <w:pPr>
              <w:widowControl w:val="0"/>
              <w:tabs>
                <w:tab w:val="left" w:pos="360"/>
              </w:tabs>
              <w:suppressAutoHyphens/>
              <w:spacing w:line="276" w:lineRule="auto"/>
              <w:jc w:val="center"/>
              <w:rPr>
                <w:lang w:eastAsia="ar-SA"/>
              </w:rPr>
            </w:pPr>
            <w:r w:rsidRPr="007A4DEC">
              <w:rPr>
                <w:rStyle w:val="tituleknadpisu"/>
              </w:rPr>
              <w:t>Ustanovení</w:t>
            </w:r>
          </w:p>
        </w:tc>
        <w:tc>
          <w:tcPr>
            <w:tcW w:w="5245"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C7959D8" w14:textId="40E1AC8D" w:rsidR="007A4DEC" w:rsidRPr="007A4DEC" w:rsidRDefault="007A4DEC" w:rsidP="00095DBE">
            <w:pPr>
              <w:widowControl w:val="0"/>
              <w:tabs>
                <w:tab w:val="left" w:pos="360"/>
              </w:tabs>
              <w:suppressAutoHyphens/>
              <w:spacing w:line="276" w:lineRule="auto"/>
              <w:jc w:val="center"/>
              <w:rPr>
                <w:lang w:eastAsia="ar-SA"/>
              </w:rPr>
            </w:pPr>
            <w:r w:rsidRPr="007A4DEC">
              <w:rPr>
                <w:rStyle w:val="tituleknadpisu"/>
              </w:rPr>
              <w:t>Obsah</w:t>
            </w:r>
          </w:p>
        </w:tc>
      </w:tr>
      <w:tr w:rsidR="004F0339" w:rsidRPr="007A4DEC" w14:paraId="18B58A32" w14:textId="77777777" w:rsidTr="00095DBE">
        <w:tc>
          <w:tcPr>
            <w:tcW w:w="1241" w:type="dxa"/>
            <w:tcBorders>
              <w:top w:val="single" w:sz="4" w:space="0" w:color="auto"/>
              <w:left w:val="single" w:sz="4" w:space="0" w:color="auto"/>
              <w:bottom w:val="single" w:sz="4" w:space="0" w:color="auto"/>
              <w:right w:val="single" w:sz="4" w:space="0" w:color="auto"/>
            </w:tcBorders>
          </w:tcPr>
          <w:p w14:paraId="490B8A4B" w14:textId="0AC6FAA6" w:rsidR="004F0339" w:rsidRPr="007A4DEC" w:rsidRDefault="004F0339" w:rsidP="00095DBE">
            <w:pPr>
              <w:widowControl w:val="0"/>
              <w:tabs>
                <w:tab w:val="left" w:pos="360"/>
              </w:tabs>
              <w:suppressAutoHyphens/>
              <w:spacing w:line="276" w:lineRule="auto"/>
              <w:jc w:val="both"/>
            </w:pPr>
            <w:r w:rsidRPr="007A4DEC">
              <w:t>Čl. I bod 1</w:t>
            </w:r>
          </w:p>
        </w:tc>
        <w:tc>
          <w:tcPr>
            <w:tcW w:w="4820" w:type="dxa"/>
            <w:tcBorders>
              <w:top w:val="single" w:sz="4" w:space="0" w:color="auto"/>
              <w:left w:val="single" w:sz="4" w:space="0" w:color="auto"/>
              <w:bottom w:val="single" w:sz="4" w:space="0" w:color="auto"/>
              <w:right w:val="single" w:sz="4" w:space="0" w:color="auto"/>
            </w:tcBorders>
          </w:tcPr>
          <w:p w14:paraId="4ACD0FE5" w14:textId="77777777" w:rsidR="004F0339" w:rsidRPr="009B46EE" w:rsidRDefault="004F0339" w:rsidP="00095DBE">
            <w:pPr>
              <w:widowControl w:val="0"/>
              <w:tabs>
                <w:tab w:val="left" w:pos="360"/>
              </w:tabs>
              <w:suppressAutoHyphens/>
              <w:spacing w:line="276" w:lineRule="auto"/>
              <w:ind w:right="113"/>
              <w:jc w:val="both"/>
            </w:pPr>
            <w:r w:rsidRPr="009B46EE">
              <w:t>1.</w:t>
            </w:r>
            <w:r w:rsidRPr="009B46EE">
              <w:tab/>
              <w:t>Název zákona zní:</w:t>
            </w:r>
          </w:p>
          <w:p w14:paraId="5D791827" w14:textId="341DC796" w:rsidR="004F0339" w:rsidRPr="009B46EE" w:rsidRDefault="004F0339" w:rsidP="00095DBE">
            <w:pPr>
              <w:widowControl w:val="0"/>
              <w:tabs>
                <w:tab w:val="left" w:pos="360"/>
              </w:tabs>
              <w:spacing w:line="276" w:lineRule="auto"/>
              <w:ind w:right="113"/>
              <w:jc w:val="both"/>
            </w:pPr>
            <w:r w:rsidRPr="009B46EE">
              <w:t>„jímž se provádí režim Unie pro kontrolu vývozu, zprostředkování, technické pomoci, tranzitu a přepravy zboží dvojího užití“.</w:t>
            </w:r>
          </w:p>
        </w:tc>
        <w:tc>
          <w:tcPr>
            <w:tcW w:w="1559" w:type="dxa"/>
            <w:tcBorders>
              <w:top w:val="single" w:sz="4" w:space="0" w:color="auto"/>
              <w:left w:val="single" w:sz="4" w:space="0" w:color="auto"/>
              <w:bottom w:val="single" w:sz="4" w:space="0" w:color="auto"/>
              <w:right w:val="single" w:sz="4" w:space="0" w:color="auto"/>
            </w:tcBorders>
          </w:tcPr>
          <w:p w14:paraId="09A068BD" w14:textId="77777777" w:rsidR="004F0339" w:rsidRPr="009B46EE" w:rsidRDefault="004F0339"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69DEC298" w14:textId="77777777" w:rsidR="004F0339" w:rsidRPr="009B46EE" w:rsidRDefault="004F0339"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21DC3A4E" w14:textId="77777777" w:rsidR="004F0339" w:rsidRPr="009B46EE" w:rsidRDefault="004F0339"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tc>
      </w:tr>
      <w:tr w:rsidR="004F0339" w:rsidRPr="007A4DEC" w14:paraId="5C12C41F" w14:textId="77777777" w:rsidTr="00095DBE">
        <w:tc>
          <w:tcPr>
            <w:tcW w:w="1241" w:type="dxa"/>
            <w:tcBorders>
              <w:top w:val="single" w:sz="4" w:space="0" w:color="auto"/>
              <w:left w:val="single" w:sz="4" w:space="0" w:color="auto"/>
              <w:bottom w:val="single" w:sz="4" w:space="0" w:color="auto"/>
              <w:right w:val="single" w:sz="4" w:space="0" w:color="auto"/>
            </w:tcBorders>
          </w:tcPr>
          <w:p w14:paraId="07835B10" w14:textId="757E9596" w:rsidR="004F0339" w:rsidRPr="007A4DEC" w:rsidRDefault="004F0339" w:rsidP="00095DBE">
            <w:pPr>
              <w:widowControl w:val="0"/>
              <w:tabs>
                <w:tab w:val="left" w:pos="360"/>
              </w:tabs>
              <w:suppressAutoHyphens/>
              <w:spacing w:line="276" w:lineRule="auto"/>
              <w:jc w:val="both"/>
            </w:pPr>
            <w:r w:rsidRPr="007A4DEC">
              <w:t xml:space="preserve">Čl. I bod </w:t>
            </w:r>
            <w:r w:rsidR="008F45EB" w:rsidRPr="007A4DEC">
              <w:t>2</w:t>
            </w:r>
          </w:p>
        </w:tc>
        <w:tc>
          <w:tcPr>
            <w:tcW w:w="4820" w:type="dxa"/>
            <w:tcBorders>
              <w:top w:val="single" w:sz="4" w:space="0" w:color="auto"/>
              <w:left w:val="single" w:sz="4" w:space="0" w:color="auto"/>
              <w:bottom w:val="single" w:sz="4" w:space="0" w:color="auto"/>
              <w:right w:val="single" w:sz="4" w:space="0" w:color="auto"/>
            </w:tcBorders>
          </w:tcPr>
          <w:p w14:paraId="7C3014F3" w14:textId="0D0FF046" w:rsidR="00EB7460" w:rsidRPr="009B46EE" w:rsidRDefault="00EB7460" w:rsidP="00095DBE">
            <w:pPr>
              <w:widowControl w:val="0"/>
              <w:tabs>
                <w:tab w:val="left" w:pos="360"/>
              </w:tabs>
              <w:suppressAutoHyphens/>
              <w:spacing w:line="276" w:lineRule="auto"/>
              <w:ind w:right="113"/>
              <w:jc w:val="both"/>
              <w:rPr>
                <w:bCs/>
              </w:rPr>
            </w:pPr>
            <w:r w:rsidRPr="009B46EE">
              <w:rPr>
                <w:bCs/>
              </w:rPr>
              <w:t>2. V § 1 odst. 1 úvodní části ustanovení se slova „Evropských společenství</w:t>
            </w:r>
            <w:r w:rsidRPr="009B46EE">
              <w:rPr>
                <w:bCs/>
                <w:vertAlign w:val="superscript"/>
              </w:rPr>
              <w:t>1)</w:t>
            </w:r>
            <w:r w:rsidRPr="009B46EE">
              <w:rPr>
                <w:bCs/>
              </w:rPr>
              <w:t xml:space="preserve"> (dále jen „nařízení Rady“)“ nahrazují slovy „Evropské unie</w:t>
            </w:r>
            <w:r w:rsidRPr="009B46EE">
              <w:rPr>
                <w:bCs/>
                <w:vertAlign w:val="superscript"/>
              </w:rPr>
              <w:t>1)</w:t>
            </w:r>
            <w:r w:rsidRPr="009B46EE">
              <w:rPr>
                <w:bCs/>
              </w:rPr>
              <w:t xml:space="preserve"> (dále jen „nařízení Evropského parlamentu a Rady“)“.</w:t>
            </w:r>
          </w:p>
          <w:p w14:paraId="5BA0B55F" w14:textId="77777777" w:rsidR="00EB7460" w:rsidRPr="009B46EE" w:rsidRDefault="00EB7460" w:rsidP="00095DBE">
            <w:pPr>
              <w:widowControl w:val="0"/>
              <w:tabs>
                <w:tab w:val="left" w:pos="360"/>
              </w:tabs>
              <w:suppressAutoHyphens/>
              <w:spacing w:line="276" w:lineRule="auto"/>
              <w:ind w:right="113"/>
              <w:jc w:val="both"/>
              <w:rPr>
                <w:bCs/>
              </w:rPr>
            </w:pPr>
            <w:r w:rsidRPr="009B46EE">
              <w:rPr>
                <w:bCs/>
              </w:rPr>
              <w:t>Poznámka pod čarou č. 1 zní:</w:t>
            </w:r>
          </w:p>
          <w:p w14:paraId="7BC501E0" w14:textId="48AA7ADC" w:rsidR="004F0339" w:rsidRPr="009B46EE" w:rsidRDefault="00EB7460" w:rsidP="00095DBE">
            <w:pPr>
              <w:widowControl w:val="0"/>
              <w:tabs>
                <w:tab w:val="left" w:pos="360"/>
              </w:tabs>
              <w:suppressAutoHyphens/>
              <w:spacing w:line="276" w:lineRule="auto"/>
              <w:ind w:right="113"/>
              <w:jc w:val="both"/>
              <w:rPr>
                <w:bCs/>
              </w:rPr>
            </w:pPr>
            <w:r w:rsidRPr="009B46EE">
              <w:rPr>
                <w:bCs/>
              </w:rPr>
              <w:t>„</w:t>
            </w:r>
            <w:r w:rsidRPr="009B46EE">
              <w:rPr>
                <w:bCs/>
                <w:vertAlign w:val="superscript"/>
              </w:rPr>
              <w:t>1)</w:t>
            </w:r>
            <w:r w:rsidRPr="009B46EE">
              <w:rPr>
                <w:bCs/>
              </w:rPr>
              <w:t xml:space="preserve"> Nařízení Evropského Parlamentu a Rady (EU) 2021/821 ze dne 20. května 2021, kterým se zavádí režim Unie pro kontrolu vývozu, zprostředkování, technické pomoci, tranzitu a přepravy zboží dvojího užití.“.</w:t>
            </w:r>
          </w:p>
        </w:tc>
        <w:tc>
          <w:tcPr>
            <w:tcW w:w="1559" w:type="dxa"/>
            <w:tcBorders>
              <w:top w:val="single" w:sz="4" w:space="0" w:color="auto"/>
              <w:left w:val="single" w:sz="4" w:space="0" w:color="auto"/>
              <w:bottom w:val="single" w:sz="4" w:space="0" w:color="auto"/>
              <w:right w:val="single" w:sz="4" w:space="0" w:color="auto"/>
            </w:tcBorders>
          </w:tcPr>
          <w:p w14:paraId="4FE5DD31" w14:textId="77777777" w:rsidR="004F0339" w:rsidRPr="009B46EE" w:rsidRDefault="004F0339"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40639384" w14:textId="77777777" w:rsidR="004F0339" w:rsidRPr="009B46EE" w:rsidRDefault="004F0339" w:rsidP="00095DBE">
            <w:pPr>
              <w:widowControl w:val="0"/>
              <w:ind w:right="113"/>
              <w:jc w:val="both"/>
            </w:pPr>
            <w:r w:rsidRPr="009B46EE">
              <w:t>Čl. 1</w:t>
            </w:r>
          </w:p>
        </w:tc>
        <w:tc>
          <w:tcPr>
            <w:tcW w:w="5245" w:type="dxa"/>
            <w:tcBorders>
              <w:top w:val="single" w:sz="4" w:space="0" w:color="auto"/>
              <w:left w:val="single" w:sz="4" w:space="0" w:color="auto"/>
              <w:bottom w:val="single" w:sz="4" w:space="0" w:color="auto"/>
              <w:right w:val="single" w:sz="4" w:space="0" w:color="auto"/>
            </w:tcBorders>
          </w:tcPr>
          <w:p w14:paraId="471F0C50" w14:textId="77777777" w:rsidR="004F0339" w:rsidRPr="009B46EE" w:rsidRDefault="004F0339" w:rsidP="00095DBE">
            <w:pPr>
              <w:widowControl w:val="0"/>
              <w:ind w:right="113"/>
              <w:jc w:val="both"/>
              <w:rPr>
                <w:lang w:bidi="cs-CZ"/>
              </w:rPr>
            </w:pPr>
            <w:r w:rsidRPr="009B46EE">
              <w:rPr>
                <w:lang w:bidi="cs-CZ"/>
              </w:rPr>
              <w:t>Tímto nařízením se zavádí režim Unie pro kontrolu vývozu, zprostředkování, technické pomoci, tranzitu a přepravy zboží dvojího užití.</w:t>
            </w:r>
          </w:p>
          <w:p w14:paraId="0D283F58" w14:textId="77777777" w:rsidR="004F0339" w:rsidRPr="009B46EE" w:rsidRDefault="004F0339" w:rsidP="00095DBE">
            <w:pPr>
              <w:widowControl w:val="0"/>
              <w:ind w:right="113"/>
              <w:jc w:val="both"/>
            </w:pPr>
          </w:p>
        </w:tc>
      </w:tr>
      <w:tr w:rsidR="004F0339" w:rsidRPr="007A4DEC" w14:paraId="0C4FA5A1" w14:textId="77777777" w:rsidTr="00095DBE">
        <w:tc>
          <w:tcPr>
            <w:tcW w:w="1241" w:type="dxa"/>
            <w:tcBorders>
              <w:top w:val="single" w:sz="4" w:space="0" w:color="auto"/>
              <w:left w:val="single" w:sz="4" w:space="0" w:color="auto"/>
              <w:bottom w:val="single" w:sz="4" w:space="0" w:color="auto"/>
              <w:right w:val="single" w:sz="4" w:space="0" w:color="auto"/>
            </w:tcBorders>
          </w:tcPr>
          <w:p w14:paraId="56FAB918" w14:textId="753C0E63" w:rsidR="004F0339" w:rsidRPr="007A4DEC" w:rsidRDefault="004F0339" w:rsidP="00095DBE">
            <w:pPr>
              <w:widowControl w:val="0"/>
              <w:tabs>
                <w:tab w:val="left" w:pos="360"/>
              </w:tabs>
              <w:suppressAutoHyphens/>
              <w:spacing w:line="276" w:lineRule="auto"/>
              <w:jc w:val="both"/>
            </w:pPr>
            <w:r w:rsidRPr="007A4DEC">
              <w:t xml:space="preserve">Čl. I bod </w:t>
            </w:r>
            <w:r w:rsidR="00B81DAC" w:rsidRPr="007A4DEC">
              <w:t>3</w:t>
            </w:r>
          </w:p>
        </w:tc>
        <w:tc>
          <w:tcPr>
            <w:tcW w:w="4820" w:type="dxa"/>
            <w:tcBorders>
              <w:top w:val="single" w:sz="4" w:space="0" w:color="auto"/>
              <w:left w:val="single" w:sz="4" w:space="0" w:color="auto"/>
              <w:bottom w:val="single" w:sz="4" w:space="0" w:color="auto"/>
              <w:right w:val="single" w:sz="4" w:space="0" w:color="auto"/>
            </w:tcBorders>
          </w:tcPr>
          <w:p w14:paraId="6B9BB3C5" w14:textId="1C00EF51" w:rsidR="004F0339" w:rsidRPr="009B46EE" w:rsidRDefault="00B81DAC" w:rsidP="00095DBE">
            <w:pPr>
              <w:widowControl w:val="0"/>
              <w:tabs>
                <w:tab w:val="left" w:pos="567"/>
              </w:tabs>
              <w:ind w:right="113"/>
              <w:jc w:val="both"/>
              <w:rPr>
                <w:bCs/>
              </w:rPr>
            </w:pPr>
            <w:r w:rsidRPr="009B46EE">
              <w:rPr>
                <w:bCs/>
              </w:rPr>
              <w:t>3</w:t>
            </w:r>
            <w:r w:rsidR="004F0339" w:rsidRPr="009B46EE">
              <w:rPr>
                <w:bCs/>
              </w:rPr>
              <w:t>. V § 1 odst. 2 písm. a) se slova „týkající se určitých vojenských konečných použití</w:t>
            </w:r>
            <w:r w:rsidR="004F0339" w:rsidRPr="009B46EE">
              <w:rPr>
                <w:bCs/>
                <w:vertAlign w:val="superscript"/>
              </w:rPr>
              <w:t>43)</w:t>
            </w:r>
            <w:r w:rsidR="004F0339" w:rsidRPr="009B46EE">
              <w:rPr>
                <w:bCs/>
              </w:rPr>
              <w:t>“ zrušují.</w:t>
            </w:r>
          </w:p>
          <w:p w14:paraId="4F4C758A" w14:textId="77777777" w:rsidR="004F0339" w:rsidRPr="009B46EE" w:rsidRDefault="004F0339" w:rsidP="00095DBE">
            <w:pPr>
              <w:widowControl w:val="0"/>
              <w:tabs>
                <w:tab w:val="left" w:pos="567"/>
              </w:tabs>
              <w:ind w:right="113"/>
              <w:jc w:val="both"/>
              <w:rPr>
                <w:bCs/>
              </w:rPr>
            </w:pPr>
            <w:r w:rsidRPr="009B46EE">
              <w:rPr>
                <w:bCs/>
              </w:rPr>
              <w:t>Poznámka pod čarou č. 43 se zrušuje.</w:t>
            </w:r>
          </w:p>
        </w:tc>
        <w:tc>
          <w:tcPr>
            <w:tcW w:w="1559" w:type="dxa"/>
            <w:tcBorders>
              <w:top w:val="single" w:sz="4" w:space="0" w:color="auto"/>
              <w:left w:val="single" w:sz="4" w:space="0" w:color="auto"/>
              <w:bottom w:val="single" w:sz="4" w:space="0" w:color="auto"/>
              <w:right w:val="single" w:sz="4" w:space="0" w:color="auto"/>
            </w:tcBorders>
          </w:tcPr>
          <w:p w14:paraId="43461B68" w14:textId="77777777" w:rsidR="004F0339" w:rsidRPr="009B46EE" w:rsidRDefault="004F0339"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73962A50" w14:textId="77777777" w:rsidR="004F0339" w:rsidRPr="009B46EE" w:rsidRDefault="004F0339" w:rsidP="00095DBE">
            <w:pPr>
              <w:widowControl w:val="0"/>
              <w:ind w:right="113"/>
              <w:jc w:val="both"/>
              <w:rPr>
                <w:bCs/>
              </w:rPr>
            </w:pPr>
            <w:r w:rsidRPr="009B46EE">
              <w:rPr>
                <w:bCs/>
              </w:rPr>
              <w:t>Čl. 1</w:t>
            </w:r>
          </w:p>
        </w:tc>
        <w:tc>
          <w:tcPr>
            <w:tcW w:w="5245" w:type="dxa"/>
            <w:tcBorders>
              <w:top w:val="single" w:sz="4" w:space="0" w:color="auto"/>
              <w:left w:val="single" w:sz="4" w:space="0" w:color="auto"/>
              <w:bottom w:val="single" w:sz="4" w:space="0" w:color="auto"/>
              <w:right w:val="single" w:sz="4" w:space="0" w:color="auto"/>
            </w:tcBorders>
          </w:tcPr>
          <w:p w14:paraId="62E22E7B" w14:textId="77777777" w:rsidR="004F0339" w:rsidRPr="009B46EE" w:rsidRDefault="004F0339" w:rsidP="00095DBE">
            <w:pPr>
              <w:widowControl w:val="0"/>
              <w:ind w:right="113"/>
              <w:jc w:val="both"/>
              <w:rPr>
                <w:lang w:bidi="cs-CZ"/>
              </w:rPr>
            </w:pPr>
            <w:r w:rsidRPr="009B46EE">
              <w:rPr>
                <w:lang w:bidi="cs-CZ"/>
              </w:rPr>
              <w:t>Tímto nařízením se zavádí režim Unie pro kontrolu vývozu, zprostředkování, technické pomoci, tranzitu a přepravy zboží dvojího užití.</w:t>
            </w:r>
          </w:p>
          <w:p w14:paraId="1A1E026C" w14:textId="77777777" w:rsidR="004F0339" w:rsidRPr="009B46EE" w:rsidRDefault="004F0339" w:rsidP="00095DBE">
            <w:pPr>
              <w:widowControl w:val="0"/>
              <w:ind w:right="113"/>
              <w:jc w:val="both"/>
              <w:rPr>
                <w:bCs/>
              </w:rPr>
            </w:pPr>
          </w:p>
        </w:tc>
      </w:tr>
      <w:tr w:rsidR="004F0339" w:rsidRPr="007A4DEC" w14:paraId="54D56066" w14:textId="77777777" w:rsidTr="00095DBE">
        <w:tc>
          <w:tcPr>
            <w:tcW w:w="1241" w:type="dxa"/>
            <w:tcBorders>
              <w:top w:val="single" w:sz="4" w:space="0" w:color="auto"/>
              <w:left w:val="single" w:sz="4" w:space="0" w:color="auto"/>
              <w:bottom w:val="single" w:sz="4" w:space="0" w:color="auto"/>
              <w:right w:val="single" w:sz="4" w:space="0" w:color="auto"/>
            </w:tcBorders>
          </w:tcPr>
          <w:p w14:paraId="6691D466" w14:textId="6AE9B9EF" w:rsidR="004F0339" w:rsidRPr="007A4DEC" w:rsidRDefault="004F0339" w:rsidP="00095DBE">
            <w:pPr>
              <w:widowControl w:val="0"/>
              <w:tabs>
                <w:tab w:val="left" w:pos="360"/>
              </w:tabs>
              <w:suppressAutoHyphens/>
              <w:spacing w:line="276" w:lineRule="auto"/>
              <w:jc w:val="both"/>
            </w:pPr>
            <w:r w:rsidRPr="007A4DEC">
              <w:t xml:space="preserve">Čl. I bod </w:t>
            </w:r>
            <w:r w:rsidR="00B81DAC" w:rsidRPr="007A4DEC">
              <w:t>4</w:t>
            </w:r>
          </w:p>
        </w:tc>
        <w:tc>
          <w:tcPr>
            <w:tcW w:w="4820" w:type="dxa"/>
            <w:tcBorders>
              <w:top w:val="single" w:sz="4" w:space="0" w:color="auto"/>
              <w:left w:val="single" w:sz="4" w:space="0" w:color="auto"/>
              <w:bottom w:val="single" w:sz="4" w:space="0" w:color="auto"/>
              <w:right w:val="single" w:sz="4" w:space="0" w:color="auto"/>
            </w:tcBorders>
          </w:tcPr>
          <w:p w14:paraId="038E2EC4" w14:textId="238EF8EB" w:rsidR="004F0339" w:rsidRPr="009B46EE" w:rsidRDefault="00B81DAC" w:rsidP="00095DBE">
            <w:pPr>
              <w:widowControl w:val="0"/>
              <w:ind w:right="113"/>
              <w:jc w:val="both"/>
            </w:pPr>
            <w:r w:rsidRPr="009B46EE">
              <w:t>4</w:t>
            </w:r>
            <w:r w:rsidR="004F0339" w:rsidRPr="009B46EE">
              <w:t>. V § 2 odst. 1 se slova „Evropských společenství“ nahrazují slovy „Evropské unie“.</w:t>
            </w:r>
          </w:p>
          <w:p w14:paraId="00A4C34A" w14:textId="77777777" w:rsidR="004F0339" w:rsidRPr="009B46EE" w:rsidRDefault="004F0339"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4BE49632" w14:textId="77777777" w:rsidR="004F0339" w:rsidRPr="009B46EE" w:rsidRDefault="004F0339"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1B62CB5E" w14:textId="77777777" w:rsidR="004F0339" w:rsidRPr="009B46EE" w:rsidRDefault="004F0339"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382093DD" w14:textId="77777777" w:rsidR="004F0339" w:rsidRPr="009B46EE" w:rsidRDefault="004F0339"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tc>
      </w:tr>
      <w:tr w:rsidR="004F0339" w:rsidRPr="007A4DEC" w14:paraId="69F414FE" w14:textId="77777777" w:rsidTr="00095DBE">
        <w:tc>
          <w:tcPr>
            <w:tcW w:w="1241" w:type="dxa"/>
            <w:tcBorders>
              <w:top w:val="single" w:sz="4" w:space="0" w:color="auto"/>
              <w:left w:val="single" w:sz="4" w:space="0" w:color="auto"/>
              <w:bottom w:val="single" w:sz="4" w:space="0" w:color="auto"/>
              <w:right w:val="single" w:sz="4" w:space="0" w:color="auto"/>
            </w:tcBorders>
          </w:tcPr>
          <w:p w14:paraId="18DFFE1A" w14:textId="3EF002D9" w:rsidR="004F0339" w:rsidRPr="007A4DEC" w:rsidRDefault="004F0339" w:rsidP="00095DBE">
            <w:pPr>
              <w:widowControl w:val="0"/>
              <w:tabs>
                <w:tab w:val="left" w:pos="360"/>
              </w:tabs>
              <w:suppressAutoHyphens/>
              <w:spacing w:line="276" w:lineRule="auto"/>
              <w:jc w:val="both"/>
            </w:pPr>
            <w:r w:rsidRPr="007A4DEC">
              <w:lastRenderedPageBreak/>
              <w:t xml:space="preserve">Čl. I bod </w:t>
            </w:r>
            <w:r w:rsidR="00B81DAC" w:rsidRPr="007A4DEC">
              <w:t>5</w:t>
            </w:r>
          </w:p>
        </w:tc>
        <w:tc>
          <w:tcPr>
            <w:tcW w:w="4820" w:type="dxa"/>
            <w:tcBorders>
              <w:top w:val="single" w:sz="4" w:space="0" w:color="auto"/>
              <w:left w:val="single" w:sz="4" w:space="0" w:color="auto"/>
              <w:bottom w:val="single" w:sz="4" w:space="0" w:color="auto"/>
              <w:right w:val="single" w:sz="4" w:space="0" w:color="auto"/>
            </w:tcBorders>
          </w:tcPr>
          <w:p w14:paraId="6423E523" w14:textId="4F381766" w:rsidR="004F0339" w:rsidRPr="009B46EE" w:rsidRDefault="00B81DAC" w:rsidP="00095DBE">
            <w:pPr>
              <w:widowControl w:val="0"/>
              <w:tabs>
                <w:tab w:val="left" w:pos="567"/>
              </w:tabs>
              <w:ind w:right="113"/>
              <w:jc w:val="both"/>
            </w:pPr>
            <w:r w:rsidRPr="009B46EE">
              <w:t>5. V § 2 odst. 2 písm. a) se slova „na vývoz zboží dvojího použití a jeho přepravu uvnitř Evropských společenství (dále jen „Společenství“) z území České republiky“ nahrazují slovy „dle nařízení Evropského parlamentu a Rady“.</w:t>
            </w:r>
          </w:p>
        </w:tc>
        <w:tc>
          <w:tcPr>
            <w:tcW w:w="1559" w:type="dxa"/>
            <w:tcBorders>
              <w:top w:val="single" w:sz="4" w:space="0" w:color="auto"/>
              <w:left w:val="single" w:sz="4" w:space="0" w:color="auto"/>
              <w:bottom w:val="single" w:sz="4" w:space="0" w:color="auto"/>
              <w:right w:val="single" w:sz="4" w:space="0" w:color="auto"/>
            </w:tcBorders>
          </w:tcPr>
          <w:p w14:paraId="501A6AAC" w14:textId="77777777" w:rsidR="004F0339" w:rsidRPr="009B46EE" w:rsidRDefault="004F0339"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207B2519" w14:textId="77777777" w:rsidR="004F0339" w:rsidRPr="009B46EE" w:rsidRDefault="004F0339"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2F4AF70A" w14:textId="77777777" w:rsidR="004F0339" w:rsidRPr="009B46EE" w:rsidRDefault="004F0339"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tc>
      </w:tr>
      <w:tr w:rsidR="004F0339" w:rsidRPr="007A4DEC" w14:paraId="41B99925" w14:textId="77777777" w:rsidTr="00095DBE">
        <w:tc>
          <w:tcPr>
            <w:tcW w:w="1241" w:type="dxa"/>
            <w:tcBorders>
              <w:top w:val="single" w:sz="4" w:space="0" w:color="auto"/>
              <w:left w:val="single" w:sz="4" w:space="0" w:color="auto"/>
              <w:bottom w:val="single" w:sz="4" w:space="0" w:color="auto"/>
              <w:right w:val="single" w:sz="4" w:space="0" w:color="auto"/>
            </w:tcBorders>
          </w:tcPr>
          <w:p w14:paraId="53D656B9" w14:textId="330BF0DC" w:rsidR="004F0339" w:rsidRPr="007A4DEC" w:rsidRDefault="004F0339" w:rsidP="00095DBE">
            <w:pPr>
              <w:widowControl w:val="0"/>
              <w:tabs>
                <w:tab w:val="left" w:pos="360"/>
              </w:tabs>
              <w:suppressAutoHyphens/>
              <w:spacing w:line="276" w:lineRule="auto"/>
              <w:jc w:val="both"/>
            </w:pPr>
            <w:r w:rsidRPr="007A4DEC">
              <w:t xml:space="preserve">Čl. I bod </w:t>
            </w:r>
            <w:r w:rsidR="00A976E7" w:rsidRPr="007A4DEC">
              <w:t>6</w:t>
            </w:r>
          </w:p>
        </w:tc>
        <w:tc>
          <w:tcPr>
            <w:tcW w:w="4820" w:type="dxa"/>
            <w:tcBorders>
              <w:top w:val="single" w:sz="4" w:space="0" w:color="auto"/>
              <w:left w:val="single" w:sz="4" w:space="0" w:color="auto"/>
              <w:bottom w:val="single" w:sz="4" w:space="0" w:color="auto"/>
              <w:right w:val="single" w:sz="4" w:space="0" w:color="auto"/>
            </w:tcBorders>
          </w:tcPr>
          <w:p w14:paraId="60C9DA1C" w14:textId="42016048" w:rsidR="004F0339" w:rsidRPr="009B46EE" w:rsidRDefault="00A976E7" w:rsidP="00095DBE">
            <w:pPr>
              <w:widowControl w:val="0"/>
              <w:tabs>
                <w:tab w:val="left" w:pos="567"/>
              </w:tabs>
              <w:ind w:right="113"/>
              <w:jc w:val="both"/>
            </w:pPr>
            <w:r w:rsidRPr="009B46EE">
              <w:t>6. V § 2 odst. 2 písm. g), § 3 odst. 2, § 4 písm. a), § 10 odst. 4, § 13, § 17, § 18 a § 20 se slovo „</w:t>
            </w:r>
            <w:r w:rsidRPr="009B46EE">
              <w:rPr>
                <w:u w:val="single"/>
              </w:rPr>
              <w:t>Společenství</w:t>
            </w:r>
            <w:r w:rsidRPr="009B46EE">
              <w:t>“ nahrazuje slovy „</w:t>
            </w:r>
            <w:r w:rsidRPr="009B46EE">
              <w:rPr>
                <w:u w:val="single"/>
              </w:rPr>
              <w:t>Evropské unie</w:t>
            </w:r>
            <w:r w:rsidRPr="009B46EE">
              <w:t>“.</w:t>
            </w:r>
          </w:p>
        </w:tc>
        <w:tc>
          <w:tcPr>
            <w:tcW w:w="1559" w:type="dxa"/>
            <w:tcBorders>
              <w:top w:val="single" w:sz="4" w:space="0" w:color="auto"/>
              <w:left w:val="single" w:sz="4" w:space="0" w:color="auto"/>
              <w:bottom w:val="single" w:sz="4" w:space="0" w:color="auto"/>
              <w:right w:val="single" w:sz="4" w:space="0" w:color="auto"/>
            </w:tcBorders>
          </w:tcPr>
          <w:p w14:paraId="3AC15B62" w14:textId="77777777" w:rsidR="004F0339" w:rsidRPr="009B46EE" w:rsidRDefault="004F0339"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26DB9811" w14:textId="77777777" w:rsidR="004F0339" w:rsidRPr="009B46EE" w:rsidRDefault="004F0339"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5165995E" w14:textId="77777777" w:rsidR="004F0339" w:rsidRPr="009B46EE" w:rsidRDefault="004F0339"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tc>
      </w:tr>
      <w:tr w:rsidR="004F0339" w:rsidRPr="007A4DEC" w14:paraId="4986C843" w14:textId="77777777" w:rsidTr="00095DBE">
        <w:tc>
          <w:tcPr>
            <w:tcW w:w="1241" w:type="dxa"/>
            <w:tcBorders>
              <w:top w:val="single" w:sz="4" w:space="0" w:color="auto"/>
              <w:left w:val="single" w:sz="4" w:space="0" w:color="auto"/>
              <w:bottom w:val="single" w:sz="4" w:space="0" w:color="auto"/>
              <w:right w:val="single" w:sz="4" w:space="0" w:color="auto"/>
            </w:tcBorders>
          </w:tcPr>
          <w:p w14:paraId="0834ECCC" w14:textId="49D786C4" w:rsidR="004F0339" w:rsidRPr="007A4DEC" w:rsidRDefault="004F0339" w:rsidP="00095DBE">
            <w:pPr>
              <w:widowControl w:val="0"/>
              <w:tabs>
                <w:tab w:val="left" w:pos="360"/>
              </w:tabs>
              <w:suppressAutoHyphens/>
              <w:spacing w:line="276" w:lineRule="auto"/>
              <w:jc w:val="both"/>
            </w:pPr>
            <w:r w:rsidRPr="007A4DEC">
              <w:t xml:space="preserve">Čl. I bod </w:t>
            </w:r>
            <w:r w:rsidR="00445BD2" w:rsidRPr="007A4DEC">
              <w:t>7</w:t>
            </w:r>
          </w:p>
        </w:tc>
        <w:tc>
          <w:tcPr>
            <w:tcW w:w="4820" w:type="dxa"/>
            <w:tcBorders>
              <w:top w:val="single" w:sz="4" w:space="0" w:color="auto"/>
              <w:left w:val="single" w:sz="4" w:space="0" w:color="auto"/>
              <w:bottom w:val="single" w:sz="4" w:space="0" w:color="auto"/>
              <w:right w:val="single" w:sz="4" w:space="0" w:color="auto"/>
            </w:tcBorders>
          </w:tcPr>
          <w:p w14:paraId="3E855686" w14:textId="2523DFEF" w:rsidR="00445BD2" w:rsidRPr="009B46EE" w:rsidRDefault="00445BD2" w:rsidP="00095DBE">
            <w:pPr>
              <w:widowControl w:val="0"/>
              <w:ind w:right="113"/>
              <w:jc w:val="both"/>
              <w:rPr>
                <w:bCs/>
              </w:rPr>
            </w:pPr>
            <w:r w:rsidRPr="009B46EE">
              <w:rPr>
                <w:bCs/>
              </w:rPr>
              <w:t>7. V § 3 odst. 1 písm. a) se slovo „</w:t>
            </w:r>
            <w:r w:rsidRPr="009B46EE">
              <w:rPr>
                <w:bCs/>
                <w:u w:val="single"/>
              </w:rPr>
              <w:t>Rady</w:t>
            </w:r>
            <w:r w:rsidRPr="009B46EE">
              <w:rPr>
                <w:bCs/>
                <w:u w:val="single"/>
                <w:vertAlign w:val="superscript"/>
              </w:rPr>
              <w:t>5)</w:t>
            </w:r>
            <w:r w:rsidRPr="009B46EE">
              <w:rPr>
                <w:bCs/>
              </w:rPr>
              <w:t>“ nahrazuje slovy „</w:t>
            </w:r>
            <w:r w:rsidRPr="009B46EE">
              <w:rPr>
                <w:bCs/>
                <w:u w:val="single"/>
              </w:rPr>
              <w:t>Evropského parlamentu a Rady</w:t>
            </w:r>
            <w:r w:rsidRPr="009B46EE">
              <w:rPr>
                <w:bCs/>
              </w:rPr>
              <w:t>“.</w:t>
            </w:r>
          </w:p>
          <w:p w14:paraId="716D051B" w14:textId="35E676DA" w:rsidR="004F0339" w:rsidRPr="009B46EE" w:rsidRDefault="00445BD2" w:rsidP="00095DBE">
            <w:pPr>
              <w:widowControl w:val="0"/>
              <w:ind w:right="113"/>
              <w:jc w:val="both"/>
              <w:rPr>
                <w:bCs/>
              </w:rPr>
            </w:pPr>
            <w:r w:rsidRPr="009B46EE">
              <w:rPr>
                <w:bCs/>
              </w:rPr>
              <w:t>Poznámka pod čarou č. 5 se zrušuje.</w:t>
            </w:r>
          </w:p>
        </w:tc>
        <w:tc>
          <w:tcPr>
            <w:tcW w:w="1559" w:type="dxa"/>
            <w:tcBorders>
              <w:top w:val="single" w:sz="4" w:space="0" w:color="auto"/>
              <w:left w:val="single" w:sz="4" w:space="0" w:color="auto"/>
              <w:bottom w:val="single" w:sz="4" w:space="0" w:color="auto"/>
              <w:right w:val="single" w:sz="4" w:space="0" w:color="auto"/>
            </w:tcBorders>
          </w:tcPr>
          <w:p w14:paraId="7E69C315" w14:textId="77777777" w:rsidR="004F0339" w:rsidRPr="009B46EE" w:rsidRDefault="004F0339"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3A6DFA96" w14:textId="77777777" w:rsidR="004F0339" w:rsidRPr="009B46EE" w:rsidRDefault="004F0339"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28330D02" w14:textId="77777777" w:rsidR="004F0339" w:rsidRPr="009B46EE" w:rsidRDefault="004F0339"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tc>
      </w:tr>
      <w:tr w:rsidR="00445BD2" w:rsidRPr="007A4DEC" w14:paraId="43C2A75D" w14:textId="77777777" w:rsidTr="00095DBE">
        <w:tc>
          <w:tcPr>
            <w:tcW w:w="1241" w:type="dxa"/>
            <w:tcBorders>
              <w:top w:val="single" w:sz="4" w:space="0" w:color="auto"/>
              <w:left w:val="single" w:sz="4" w:space="0" w:color="auto"/>
              <w:bottom w:val="single" w:sz="4" w:space="0" w:color="auto"/>
              <w:right w:val="single" w:sz="4" w:space="0" w:color="auto"/>
            </w:tcBorders>
          </w:tcPr>
          <w:p w14:paraId="3B126428" w14:textId="768760A0" w:rsidR="00445BD2" w:rsidRPr="007A4DEC" w:rsidRDefault="00445BD2" w:rsidP="00095DBE">
            <w:pPr>
              <w:widowControl w:val="0"/>
              <w:tabs>
                <w:tab w:val="left" w:pos="360"/>
              </w:tabs>
              <w:suppressAutoHyphens/>
              <w:spacing w:line="276" w:lineRule="auto"/>
              <w:jc w:val="both"/>
            </w:pPr>
            <w:r w:rsidRPr="007A4DEC">
              <w:t>Čl. I bod 8</w:t>
            </w:r>
          </w:p>
        </w:tc>
        <w:tc>
          <w:tcPr>
            <w:tcW w:w="4820" w:type="dxa"/>
            <w:tcBorders>
              <w:top w:val="single" w:sz="4" w:space="0" w:color="auto"/>
              <w:left w:val="single" w:sz="4" w:space="0" w:color="auto"/>
              <w:bottom w:val="single" w:sz="4" w:space="0" w:color="auto"/>
              <w:right w:val="single" w:sz="4" w:space="0" w:color="auto"/>
            </w:tcBorders>
          </w:tcPr>
          <w:p w14:paraId="5E9350F7" w14:textId="73E67DD5" w:rsidR="00445BD2" w:rsidRPr="009B46EE" w:rsidRDefault="00445BD2" w:rsidP="00095DBE">
            <w:pPr>
              <w:widowControl w:val="0"/>
              <w:ind w:right="113"/>
              <w:jc w:val="both"/>
              <w:rPr>
                <w:bCs/>
              </w:rPr>
            </w:pPr>
            <w:r w:rsidRPr="009B46EE">
              <w:rPr>
                <w:bCs/>
              </w:rPr>
              <w:t>8. V § 3 odst. 1 písm. b) se slovo „</w:t>
            </w:r>
            <w:r w:rsidRPr="009B46EE">
              <w:rPr>
                <w:bCs/>
                <w:u w:val="single"/>
              </w:rPr>
              <w:t>Rady</w:t>
            </w:r>
            <w:r w:rsidRPr="009B46EE">
              <w:rPr>
                <w:bCs/>
                <w:u w:val="single"/>
                <w:vertAlign w:val="superscript"/>
              </w:rPr>
              <w:t>6)</w:t>
            </w:r>
            <w:r w:rsidRPr="009B46EE">
              <w:rPr>
                <w:bCs/>
              </w:rPr>
              <w:t>“ nahrazuje slovy „</w:t>
            </w:r>
            <w:r w:rsidRPr="009B46EE">
              <w:rPr>
                <w:bCs/>
                <w:u w:val="single"/>
              </w:rPr>
              <w:t>Evropského parlamentu a Rady</w:t>
            </w:r>
            <w:r w:rsidRPr="009B46EE">
              <w:rPr>
                <w:bCs/>
              </w:rPr>
              <w:t>“.</w:t>
            </w:r>
          </w:p>
          <w:p w14:paraId="4B992C1C" w14:textId="656A5805" w:rsidR="00445BD2" w:rsidRPr="009B46EE" w:rsidRDefault="00445BD2" w:rsidP="00095DBE">
            <w:pPr>
              <w:widowControl w:val="0"/>
              <w:ind w:right="113"/>
              <w:jc w:val="both"/>
              <w:rPr>
                <w:bCs/>
              </w:rPr>
            </w:pPr>
            <w:r w:rsidRPr="009B46EE">
              <w:rPr>
                <w:bCs/>
              </w:rPr>
              <w:t>Poznámka pod čarou č. 6 se zrušuje.</w:t>
            </w:r>
          </w:p>
        </w:tc>
        <w:tc>
          <w:tcPr>
            <w:tcW w:w="1559" w:type="dxa"/>
            <w:tcBorders>
              <w:top w:val="single" w:sz="4" w:space="0" w:color="auto"/>
              <w:left w:val="single" w:sz="4" w:space="0" w:color="auto"/>
              <w:bottom w:val="single" w:sz="4" w:space="0" w:color="auto"/>
              <w:right w:val="single" w:sz="4" w:space="0" w:color="auto"/>
            </w:tcBorders>
          </w:tcPr>
          <w:p w14:paraId="4E3DFA99" w14:textId="0CDBBE6C" w:rsidR="00445BD2" w:rsidRPr="009B46EE" w:rsidRDefault="00445BD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3AC3A3E9" w14:textId="2CEB2D59" w:rsidR="00445BD2" w:rsidRPr="009B46EE" w:rsidRDefault="00445BD2"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7E7403CC" w14:textId="301E2E39" w:rsidR="00445BD2" w:rsidRPr="009B46EE" w:rsidRDefault="00445BD2"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tc>
      </w:tr>
      <w:tr w:rsidR="00445BD2" w:rsidRPr="007A4DEC" w14:paraId="2AD47F4D" w14:textId="77777777" w:rsidTr="00095DBE">
        <w:tc>
          <w:tcPr>
            <w:tcW w:w="1241" w:type="dxa"/>
            <w:tcBorders>
              <w:top w:val="single" w:sz="4" w:space="0" w:color="auto"/>
              <w:left w:val="single" w:sz="4" w:space="0" w:color="auto"/>
              <w:bottom w:val="single" w:sz="4" w:space="0" w:color="auto"/>
              <w:right w:val="single" w:sz="4" w:space="0" w:color="auto"/>
            </w:tcBorders>
          </w:tcPr>
          <w:p w14:paraId="05CAE193" w14:textId="3FC3F6AD" w:rsidR="00445BD2" w:rsidRPr="007A4DEC" w:rsidRDefault="00445BD2" w:rsidP="00095DBE">
            <w:pPr>
              <w:widowControl w:val="0"/>
              <w:tabs>
                <w:tab w:val="left" w:pos="360"/>
              </w:tabs>
              <w:suppressAutoHyphens/>
              <w:spacing w:line="276" w:lineRule="auto"/>
              <w:jc w:val="both"/>
            </w:pPr>
            <w:r w:rsidRPr="007A4DEC">
              <w:t>Čl. I bod 9</w:t>
            </w:r>
          </w:p>
        </w:tc>
        <w:tc>
          <w:tcPr>
            <w:tcW w:w="4820" w:type="dxa"/>
            <w:tcBorders>
              <w:top w:val="single" w:sz="4" w:space="0" w:color="auto"/>
              <w:left w:val="single" w:sz="4" w:space="0" w:color="auto"/>
              <w:bottom w:val="single" w:sz="4" w:space="0" w:color="auto"/>
              <w:right w:val="single" w:sz="4" w:space="0" w:color="auto"/>
            </w:tcBorders>
          </w:tcPr>
          <w:p w14:paraId="453D70FF" w14:textId="77777777" w:rsidR="00445BD2" w:rsidRPr="009B46EE" w:rsidRDefault="00445BD2" w:rsidP="00095DBE">
            <w:pPr>
              <w:widowControl w:val="0"/>
              <w:ind w:right="113"/>
              <w:jc w:val="both"/>
              <w:rPr>
                <w:bCs/>
              </w:rPr>
            </w:pPr>
            <w:r w:rsidRPr="009B46EE">
              <w:rPr>
                <w:bCs/>
              </w:rPr>
              <w:t>9. V § 3 odst. 1 písm. c) se slovo „</w:t>
            </w:r>
            <w:r w:rsidRPr="009B46EE">
              <w:rPr>
                <w:bCs/>
                <w:u w:val="single"/>
              </w:rPr>
              <w:t>Rady</w:t>
            </w:r>
            <w:r w:rsidRPr="009B46EE">
              <w:rPr>
                <w:bCs/>
                <w:u w:val="single"/>
                <w:vertAlign w:val="superscript"/>
              </w:rPr>
              <w:t>7)</w:t>
            </w:r>
            <w:r w:rsidRPr="009B46EE">
              <w:rPr>
                <w:bCs/>
              </w:rPr>
              <w:t>“ nahrazuje slovy „</w:t>
            </w:r>
            <w:r w:rsidRPr="009B46EE">
              <w:rPr>
                <w:bCs/>
                <w:u w:val="single"/>
              </w:rPr>
              <w:t>Evropského parlamentu a Rady</w:t>
            </w:r>
            <w:r w:rsidRPr="009B46EE">
              <w:rPr>
                <w:bCs/>
              </w:rPr>
              <w:t>“.</w:t>
            </w:r>
          </w:p>
          <w:p w14:paraId="533C72C8" w14:textId="3BBF94F4" w:rsidR="00445BD2" w:rsidRPr="009B46EE" w:rsidRDefault="00445BD2" w:rsidP="00095DBE">
            <w:pPr>
              <w:widowControl w:val="0"/>
              <w:ind w:right="113"/>
              <w:jc w:val="both"/>
              <w:rPr>
                <w:bCs/>
              </w:rPr>
            </w:pPr>
            <w:r w:rsidRPr="009B46EE">
              <w:rPr>
                <w:bCs/>
              </w:rPr>
              <w:t>Poznámka pod čarou č. 7 se zrušuje.</w:t>
            </w:r>
          </w:p>
        </w:tc>
        <w:tc>
          <w:tcPr>
            <w:tcW w:w="1559" w:type="dxa"/>
            <w:tcBorders>
              <w:top w:val="single" w:sz="4" w:space="0" w:color="auto"/>
              <w:left w:val="single" w:sz="4" w:space="0" w:color="auto"/>
              <w:bottom w:val="single" w:sz="4" w:space="0" w:color="auto"/>
              <w:right w:val="single" w:sz="4" w:space="0" w:color="auto"/>
            </w:tcBorders>
          </w:tcPr>
          <w:p w14:paraId="510C4D34" w14:textId="5290A66A" w:rsidR="00445BD2" w:rsidRPr="009B46EE" w:rsidRDefault="00445BD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5FFAA8F8" w14:textId="124D2134" w:rsidR="00445BD2" w:rsidRPr="009B46EE" w:rsidRDefault="00445BD2"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2E310D35" w14:textId="33FF828F" w:rsidR="00445BD2" w:rsidRPr="009B46EE" w:rsidRDefault="00445BD2"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tc>
      </w:tr>
      <w:tr w:rsidR="00445BD2" w:rsidRPr="007A4DEC" w14:paraId="11AAB834" w14:textId="77777777" w:rsidTr="00095DBE">
        <w:tc>
          <w:tcPr>
            <w:tcW w:w="1241" w:type="dxa"/>
            <w:tcBorders>
              <w:top w:val="single" w:sz="4" w:space="0" w:color="auto"/>
              <w:left w:val="single" w:sz="4" w:space="0" w:color="auto"/>
              <w:bottom w:val="single" w:sz="4" w:space="0" w:color="auto"/>
              <w:right w:val="single" w:sz="4" w:space="0" w:color="auto"/>
            </w:tcBorders>
          </w:tcPr>
          <w:p w14:paraId="17DD2B11" w14:textId="73A8D82A" w:rsidR="00445BD2" w:rsidRPr="007A4DEC" w:rsidRDefault="00445BD2" w:rsidP="00095DBE">
            <w:pPr>
              <w:widowControl w:val="0"/>
              <w:tabs>
                <w:tab w:val="left" w:pos="360"/>
              </w:tabs>
              <w:suppressAutoHyphens/>
              <w:spacing w:line="276" w:lineRule="auto"/>
              <w:jc w:val="both"/>
            </w:pPr>
            <w:r w:rsidRPr="007A4DEC">
              <w:t>Čl. I bod 10</w:t>
            </w:r>
          </w:p>
        </w:tc>
        <w:tc>
          <w:tcPr>
            <w:tcW w:w="4820" w:type="dxa"/>
            <w:tcBorders>
              <w:top w:val="single" w:sz="4" w:space="0" w:color="auto"/>
              <w:left w:val="single" w:sz="4" w:space="0" w:color="auto"/>
              <w:bottom w:val="single" w:sz="4" w:space="0" w:color="auto"/>
              <w:right w:val="single" w:sz="4" w:space="0" w:color="auto"/>
            </w:tcBorders>
          </w:tcPr>
          <w:p w14:paraId="1AC9E5FF" w14:textId="3FC22603" w:rsidR="00445BD2" w:rsidRPr="009B46EE" w:rsidRDefault="00445BD2" w:rsidP="00095DBE">
            <w:pPr>
              <w:widowControl w:val="0"/>
              <w:ind w:right="113"/>
              <w:jc w:val="both"/>
              <w:rPr>
                <w:bCs/>
              </w:rPr>
            </w:pPr>
            <w:r w:rsidRPr="009B46EE">
              <w:rPr>
                <w:bCs/>
              </w:rPr>
              <w:t>10. V § 3 odst. 2, § 3 odst. 3 písm. b), § 3 odst. 4, § 9, § 13, § 13b odst. 1 písm. b), § 16 až § 18, § 20 a § 23 se slovo „</w:t>
            </w:r>
            <w:r w:rsidRPr="009B46EE">
              <w:rPr>
                <w:bCs/>
                <w:u w:val="single"/>
              </w:rPr>
              <w:t>Rady</w:t>
            </w:r>
            <w:r w:rsidRPr="009B46EE">
              <w:rPr>
                <w:bCs/>
              </w:rPr>
              <w:t>“ se nahrazuje slovy „</w:t>
            </w:r>
            <w:r w:rsidRPr="009B46EE">
              <w:rPr>
                <w:bCs/>
                <w:u w:val="single"/>
              </w:rPr>
              <w:t>Evropského parlamentu a Rady</w:t>
            </w:r>
            <w:r w:rsidRPr="009B46EE">
              <w:rPr>
                <w:bCs/>
              </w:rPr>
              <w:t>“.</w:t>
            </w:r>
          </w:p>
        </w:tc>
        <w:tc>
          <w:tcPr>
            <w:tcW w:w="1559" w:type="dxa"/>
            <w:tcBorders>
              <w:top w:val="single" w:sz="4" w:space="0" w:color="auto"/>
              <w:left w:val="single" w:sz="4" w:space="0" w:color="auto"/>
              <w:bottom w:val="single" w:sz="4" w:space="0" w:color="auto"/>
              <w:right w:val="single" w:sz="4" w:space="0" w:color="auto"/>
            </w:tcBorders>
          </w:tcPr>
          <w:p w14:paraId="4E8931AA" w14:textId="3CFB0CB1" w:rsidR="00445BD2" w:rsidRPr="009B46EE" w:rsidRDefault="00445BD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00433249" w14:textId="0622AEE2" w:rsidR="00445BD2" w:rsidRPr="009B46EE" w:rsidRDefault="00445BD2"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2CECC0BC" w14:textId="7B9BB9A3" w:rsidR="00445BD2" w:rsidRPr="009B46EE" w:rsidRDefault="00445BD2"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tc>
      </w:tr>
      <w:tr w:rsidR="00445BD2" w:rsidRPr="007A4DEC" w14:paraId="1E6EC464" w14:textId="77777777" w:rsidTr="00095DBE">
        <w:tc>
          <w:tcPr>
            <w:tcW w:w="1241" w:type="dxa"/>
            <w:tcBorders>
              <w:top w:val="single" w:sz="4" w:space="0" w:color="auto"/>
              <w:left w:val="single" w:sz="4" w:space="0" w:color="auto"/>
              <w:bottom w:val="single" w:sz="4" w:space="0" w:color="auto"/>
              <w:right w:val="single" w:sz="4" w:space="0" w:color="auto"/>
            </w:tcBorders>
          </w:tcPr>
          <w:p w14:paraId="49DEE682" w14:textId="3B6EF051" w:rsidR="00445BD2" w:rsidRPr="007A4DEC" w:rsidRDefault="00445BD2" w:rsidP="00095DBE">
            <w:pPr>
              <w:widowControl w:val="0"/>
              <w:tabs>
                <w:tab w:val="left" w:pos="360"/>
              </w:tabs>
              <w:suppressAutoHyphens/>
              <w:spacing w:line="276" w:lineRule="auto"/>
              <w:jc w:val="both"/>
            </w:pPr>
            <w:r w:rsidRPr="007A4DEC">
              <w:t>Čl. I bod 11</w:t>
            </w:r>
          </w:p>
        </w:tc>
        <w:tc>
          <w:tcPr>
            <w:tcW w:w="4820" w:type="dxa"/>
            <w:tcBorders>
              <w:top w:val="single" w:sz="4" w:space="0" w:color="auto"/>
              <w:left w:val="single" w:sz="4" w:space="0" w:color="auto"/>
              <w:bottom w:val="single" w:sz="4" w:space="0" w:color="auto"/>
              <w:right w:val="single" w:sz="4" w:space="0" w:color="auto"/>
            </w:tcBorders>
          </w:tcPr>
          <w:p w14:paraId="140FEE13" w14:textId="12E03472" w:rsidR="00445BD2" w:rsidRPr="009B46EE" w:rsidRDefault="00445BD2" w:rsidP="00095DBE">
            <w:pPr>
              <w:widowControl w:val="0"/>
              <w:ind w:right="113"/>
              <w:jc w:val="both"/>
              <w:rPr>
                <w:bCs/>
              </w:rPr>
            </w:pPr>
            <w:r w:rsidRPr="009B46EE">
              <w:rPr>
                <w:bCs/>
              </w:rPr>
              <w:t>11. V § 3 odst. 3 písm. a) se slovo „</w:t>
            </w:r>
            <w:r w:rsidRPr="009B46EE">
              <w:rPr>
                <w:bCs/>
                <w:u w:val="single"/>
              </w:rPr>
              <w:t>Rady</w:t>
            </w:r>
            <w:r w:rsidRPr="009B46EE">
              <w:rPr>
                <w:bCs/>
                <w:u w:val="single"/>
                <w:vertAlign w:val="superscript"/>
              </w:rPr>
              <w:t>44)</w:t>
            </w:r>
            <w:r w:rsidRPr="009B46EE">
              <w:rPr>
                <w:bCs/>
              </w:rPr>
              <w:t>“ nahrazuje slovy „</w:t>
            </w:r>
            <w:r w:rsidRPr="009B46EE">
              <w:rPr>
                <w:bCs/>
                <w:u w:val="single"/>
              </w:rPr>
              <w:t>Evropského parlamentu a Rady</w:t>
            </w:r>
            <w:r w:rsidRPr="009B46EE">
              <w:rPr>
                <w:bCs/>
              </w:rPr>
              <w:t>“.</w:t>
            </w:r>
          </w:p>
          <w:p w14:paraId="073DF37B" w14:textId="163924F9" w:rsidR="00445BD2" w:rsidRPr="009B46EE" w:rsidRDefault="00445BD2" w:rsidP="00095DBE">
            <w:pPr>
              <w:widowControl w:val="0"/>
              <w:ind w:right="113"/>
              <w:jc w:val="both"/>
              <w:rPr>
                <w:bCs/>
              </w:rPr>
            </w:pPr>
            <w:r w:rsidRPr="009B46EE">
              <w:rPr>
                <w:bCs/>
              </w:rPr>
              <w:t>Poznámka pod čarou č. 44 se zrušuje.</w:t>
            </w:r>
          </w:p>
        </w:tc>
        <w:tc>
          <w:tcPr>
            <w:tcW w:w="1559" w:type="dxa"/>
            <w:tcBorders>
              <w:top w:val="single" w:sz="4" w:space="0" w:color="auto"/>
              <w:left w:val="single" w:sz="4" w:space="0" w:color="auto"/>
              <w:bottom w:val="single" w:sz="4" w:space="0" w:color="auto"/>
              <w:right w:val="single" w:sz="4" w:space="0" w:color="auto"/>
            </w:tcBorders>
          </w:tcPr>
          <w:p w14:paraId="6EB25886" w14:textId="5A2A2E39" w:rsidR="00445BD2" w:rsidRPr="009B46EE" w:rsidRDefault="00445BD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4AFAF847" w14:textId="1F3C1EE5" w:rsidR="00445BD2" w:rsidRPr="009B46EE" w:rsidRDefault="00445BD2"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19138F57" w14:textId="6079F707" w:rsidR="00445BD2" w:rsidRPr="009B46EE" w:rsidRDefault="00445BD2"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tc>
      </w:tr>
      <w:tr w:rsidR="00445BD2" w:rsidRPr="007A4DEC" w14:paraId="44D463A2" w14:textId="77777777" w:rsidTr="00095DBE">
        <w:tc>
          <w:tcPr>
            <w:tcW w:w="1241" w:type="dxa"/>
            <w:tcBorders>
              <w:top w:val="single" w:sz="4" w:space="0" w:color="auto"/>
              <w:left w:val="single" w:sz="4" w:space="0" w:color="auto"/>
              <w:bottom w:val="single" w:sz="4" w:space="0" w:color="auto"/>
              <w:right w:val="single" w:sz="4" w:space="0" w:color="auto"/>
            </w:tcBorders>
          </w:tcPr>
          <w:p w14:paraId="384FD95F" w14:textId="33BDB125" w:rsidR="00445BD2" w:rsidRPr="007A4DEC" w:rsidRDefault="00445BD2" w:rsidP="00095DBE">
            <w:pPr>
              <w:widowControl w:val="0"/>
              <w:tabs>
                <w:tab w:val="left" w:pos="360"/>
              </w:tabs>
              <w:suppressAutoHyphens/>
              <w:spacing w:line="276" w:lineRule="auto"/>
              <w:jc w:val="both"/>
            </w:pPr>
            <w:r w:rsidRPr="007A4DEC">
              <w:t>Čl. I bod 12</w:t>
            </w:r>
          </w:p>
        </w:tc>
        <w:tc>
          <w:tcPr>
            <w:tcW w:w="4820" w:type="dxa"/>
            <w:tcBorders>
              <w:top w:val="single" w:sz="4" w:space="0" w:color="auto"/>
              <w:left w:val="single" w:sz="4" w:space="0" w:color="auto"/>
              <w:bottom w:val="single" w:sz="4" w:space="0" w:color="auto"/>
              <w:right w:val="single" w:sz="4" w:space="0" w:color="auto"/>
            </w:tcBorders>
          </w:tcPr>
          <w:p w14:paraId="6A52E282" w14:textId="12FAD462" w:rsidR="00445BD2" w:rsidRPr="009B46EE" w:rsidRDefault="00445BD2" w:rsidP="00095DBE">
            <w:pPr>
              <w:widowControl w:val="0"/>
              <w:ind w:right="113"/>
              <w:jc w:val="both"/>
              <w:rPr>
                <w:bCs/>
              </w:rPr>
            </w:pPr>
            <w:r w:rsidRPr="009B46EE">
              <w:rPr>
                <w:bCs/>
              </w:rPr>
              <w:t>12. V § 3 odst. 3 písm. b) bodě 1 se za číslo „1“ vkládá text „písm. a)“.</w:t>
            </w:r>
          </w:p>
        </w:tc>
        <w:tc>
          <w:tcPr>
            <w:tcW w:w="1559" w:type="dxa"/>
            <w:tcBorders>
              <w:top w:val="single" w:sz="4" w:space="0" w:color="auto"/>
              <w:left w:val="single" w:sz="4" w:space="0" w:color="auto"/>
              <w:bottom w:val="single" w:sz="4" w:space="0" w:color="auto"/>
              <w:right w:val="single" w:sz="4" w:space="0" w:color="auto"/>
            </w:tcBorders>
          </w:tcPr>
          <w:p w14:paraId="08C87CA2" w14:textId="754AAD4E" w:rsidR="00445BD2" w:rsidRPr="009B46EE" w:rsidRDefault="00445BD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0E61F971" w14:textId="57DED0B1" w:rsidR="00445BD2" w:rsidRPr="009B46EE" w:rsidRDefault="00445BD2" w:rsidP="00095DBE">
            <w:pPr>
              <w:widowControl w:val="0"/>
              <w:ind w:right="113"/>
              <w:jc w:val="both"/>
              <w:rPr>
                <w:bCs/>
              </w:rPr>
            </w:pPr>
            <w:r w:rsidRPr="009B46EE">
              <w:rPr>
                <w:bCs/>
              </w:rPr>
              <w:t>Čl. 6</w:t>
            </w:r>
          </w:p>
        </w:tc>
        <w:tc>
          <w:tcPr>
            <w:tcW w:w="5245" w:type="dxa"/>
            <w:tcBorders>
              <w:top w:val="single" w:sz="4" w:space="0" w:color="auto"/>
              <w:left w:val="single" w:sz="4" w:space="0" w:color="auto"/>
              <w:bottom w:val="single" w:sz="4" w:space="0" w:color="auto"/>
              <w:right w:val="single" w:sz="4" w:space="0" w:color="auto"/>
            </w:tcBorders>
          </w:tcPr>
          <w:p w14:paraId="6A737CD6" w14:textId="77777777" w:rsidR="00445BD2" w:rsidRPr="009B46EE" w:rsidRDefault="00445BD2" w:rsidP="00095DBE">
            <w:pPr>
              <w:widowControl w:val="0"/>
              <w:ind w:right="113"/>
              <w:jc w:val="both"/>
              <w:rPr>
                <w:bCs/>
              </w:rPr>
            </w:pPr>
            <w:r w:rsidRPr="009B46EE">
              <w:rPr>
                <w:bCs/>
              </w:rPr>
              <w:t xml:space="preserve">1.   Povolení pro poskytování zprostředkovatelských služeb u zboží dvojího užití uvedeného v příloze I je </w:t>
            </w:r>
            <w:r w:rsidRPr="009B46EE">
              <w:rPr>
                <w:bCs/>
              </w:rPr>
              <w:lastRenderedPageBreak/>
              <w:t>vyžadováno, pokud byl zprostředkovatel informován příslušným orgánem, že příslušné zboží je nebo může být celé nebo zčásti určeno k jakémukoli použití uvedenému v čl. 4 odst. 1.</w:t>
            </w:r>
          </w:p>
          <w:p w14:paraId="6B890CA2" w14:textId="77777777" w:rsidR="00445BD2" w:rsidRPr="009B46EE" w:rsidRDefault="00445BD2" w:rsidP="00095DBE">
            <w:pPr>
              <w:widowControl w:val="0"/>
              <w:ind w:right="113"/>
              <w:jc w:val="both"/>
              <w:rPr>
                <w:bCs/>
              </w:rPr>
            </w:pPr>
          </w:p>
          <w:p w14:paraId="03B69C77" w14:textId="77777777" w:rsidR="00445BD2" w:rsidRPr="009B46EE" w:rsidRDefault="00445BD2" w:rsidP="00095DBE">
            <w:pPr>
              <w:widowControl w:val="0"/>
              <w:ind w:right="113"/>
              <w:jc w:val="both"/>
              <w:rPr>
                <w:bCs/>
              </w:rPr>
            </w:pPr>
            <w:r w:rsidRPr="009B46EE">
              <w:rPr>
                <w:bCs/>
              </w:rPr>
              <w:t>2.   Je-li si zprostředkovatel vědom toho, že zboží dvojího užití uvedené v příloze I, pro které má v úmyslu poskytnout zprostředkovatelské služby, je celé nebo zčásti určeno k jakémukoli použití uvedenému v čl. 4 odst. 1, uvědomí o tom příslušný orgán. Tento příslušný orgán rozhodne, zda budou dané zprostředkovatelské služby podléhat povolení.</w:t>
            </w:r>
          </w:p>
          <w:p w14:paraId="0F9D2D37" w14:textId="77777777" w:rsidR="00445BD2" w:rsidRPr="009B46EE" w:rsidRDefault="00445BD2" w:rsidP="00095DBE">
            <w:pPr>
              <w:widowControl w:val="0"/>
              <w:ind w:right="113"/>
              <w:jc w:val="both"/>
              <w:rPr>
                <w:bCs/>
              </w:rPr>
            </w:pPr>
          </w:p>
          <w:p w14:paraId="1BDC625C" w14:textId="77777777" w:rsidR="00445BD2" w:rsidRPr="009B46EE" w:rsidRDefault="00445BD2" w:rsidP="00095DBE">
            <w:pPr>
              <w:widowControl w:val="0"/>
              <w:ind w:right="113"/>
              <w:jc w:val="both"/>
              <w:rPr>
                <w:bCs/>
              </w:rPr>
            </w:pPr>
            <w:r w:rsidRPr="009B46EE">
              <w:rPr>
                <w:bCs/>
              </w:rPr>
              <w:t>3.   Členský stát může rozšířit použití odstavce 1 na zboží dvojího užití neuvedené na seznamu.</w:t>
            </w:r>
          </w:p>
          <w:p w14:paraId="70B632EB" w14:textId="77777777" w:rsidR="00445BD2" w:rsidRPr="009B46EE" w:rsidRDefault="00445BD2" w:rsidP="00095DBE">
            <w:pPr>
              <w:widowControl w:val="0"/>
              <w:ind w:right="113"/>
              <w:jc w:val="both"/>
              <w:rPr>
                <w:bCs/>
              </w:rPr>
            </w:pPr>
          </w:p>
          <w:p w14:paraId="18CC56DD" w14:textId="77777777" w:rsidR="00445BD2" w:rsidRPr="009B46EE" w:rsidRDefault="00445BD2" w:rsidP="00095DBE">
            <w:pPr>
              <w:widowControl w:val="0"/>
              <w:ind w:right="113"/>
              <w:jc w:val="both"/>
              <w:rPr>
                <w:bCs/>
              </w:rPr>
            </w:pPr>
            <w:r w:rsidRPr="009B46EE">
              <w:rPr>
                <w:bCs/>
              </w:rPr>
              <w:t>4.   Členský stát může přijmout nebo ponechat v platnosti vnitrostátní právní předpisy, které požadují pro poskytování zprostředkovatelských služeb týkajících se zboží dvojího užití povolení, má-li zprostředkovatel důvody k podezření, že toto zboží je nebo může být určeno celé nebo zčásti k jakémukoliv použití uvedenému v čl. 4 odst. 1.</w:t>
            </w:r>
          </w:p>
          <w:p w14:paraId="722D0891" w14:textId="77777777" w:rsidR="00445BD2" w:rsidRPr="009B46EE" w:rsidRDefault="00445BD2" w:rsidP="00095DBE">
            <w:pPr>
              <w:widowControl w:val="0"/>
              <w:ind w:right="113"/>
              <w:jc w:val="both"/>
              <w:rPr>
                <w:bCs/>
              </w:rPr>
            </w:pPr>
          </w:p>
          <w:p w14:paraId="5FAB2C6E" w14:textId="44AE89ED" w:rsidR="00445BD2" w:rsidRPr="009B46EE" w:rsidRDefault="00445BD2" w:rsidP="00095DBE">
            <w:pPr>
              <w:widowControl w:val="0"/>
              <w:ind w:right="113"/>
              <w:jc w:val="both"/>
              <w:rPr>
                <w:bCs/>
              </w:rPr>
            </w:pPr>
            <w:r w:rsidRPr="009B46EE">
              <w:rPr>
                <w:bCs/>
              </w:rPr>
              <w:t>5.   Článek 9 odst. 2, 3 a 4 se použijí na vnitrostátní opatření podle odstavců 3 a 4 tohoto článku.</w:t>
            </w:r>
          </w:p>
        </w:tc>
      </w:tr>
      <w:tr w:rsidR="00445BD2" w:rsidRPr="007A4DEC" w14:paraId="5A47FDDB" w14:textId="77777777" w:rsidTr="00095DBE">
        <w:tc>
          <w:tcPr>
            <w:tcW w:w="1241" w:type="dxa"/>
            <w:tcBorders>
              <w:top w:val="single" w:sz="4" w:space="0" w:color="auto"/>
              <w:left w:val="single" w:sz="4" w:space="0" w:color="auto"/>
              <w:bottom w:val="single" w:sz="4" w:space="0" w:color="auto"/>
              <w:right w:val="single" w:sz="4" w:space="0" w:color="auto"/>
            </w:tcBorders>
          </w:tcPr>
          <w:p w14:paraId="2FD13A07" w14:textId="2FA8D124" w:rsidR="00445BD2" w:rsidRPr="007A4DEC" w:rsidRDefault="00445BD2" w:rsidP="00095DBE">
            <w:pPr>
              <w:widowControl w:val="0"/>
              <w:tabs>
                <w:tab w:val="left" w:pos="360"/>
              </w:tabs>
              <w:suppressAutoHyphens/>
              <w:spacing w:line="276" w:lineRule="auto"/>
              <w:jc w:val="both"/>
            </w:pPr>
            <w:r w:rsidRPr="007A4DEC">
              <w:lastRenderedPageBreak/>
              <w:t>Čl. I bod 13</w:t>
            </w:r>
          </w:p>
        </w:tc>
        <w:tc>
          <w:tcPr>
            <w:tcW w:w="4820" w:type="dxa"/>
            <w:tcBorders>
              <w:top w:val="single" w:sz="4" w:space="0" w:color="auto"/>
              <w:left w:val="single" w:sz="4" w:space="0" w:color="auto"/>
              <w:bottom w:val="single" w:sz="4" w:space="0" w:color="auto"/>
              <w:right w:val="single" w:sz="4" w:space="0" w:color="auto"/>
            </w:tcBorders>
          </w:tcPr>
          <w:p w14:paraId="08ABEA00" w14:textId="0F40F5AA" w:rsidR="00445BD2" w:rsidRPr="009B46EE" w:rsidRDefault="00445BD2" w:rsidP="00095DBE">
            <w:pPr>
              <w:widowControl w:val="0"/>
              <w:ind w:right="113"/>
              <w:jc w:val="both"/>
              <w:rPr>
                <w:bCs/>
              </w:rPr>
            </w:pPr>
            <w:r w:rsidRPr="009B46EE">
              <w:rPr>
                <w:bCs/>
              </w:rPr>
              <w:t>13. V § 3 odst. 3 písm. b) bodě 2 se číslo „2“ nahrazuje textem „1 písm. b)“.</w:t>
            </w:r>
          </w:p>
        </w:tc>
        <w:tc>
          <w:tcPr>
            <w:tcW w:w="1559" w:type="dxa"/>
            <w:tcBorders>
              <w:top w:val="single" w:sz="4" w:space="0" w:color="auto"/>
              <w:left w:val="single" w:sz="4" w:space="0" w:color="auto"/>
              <w:bottom w:val="single" w:sz="4" w:space="0" w:color="auto"/>
              <w:right w:val="single" w:sz="4" w:space="0" w:color="auto"/>
            </w:tcBorders>
          </w:tcPr>
          <w:p w14:paraId="463CB21B" w14:textId="7769B564" w:rsidR="00445BD2" w:rsidRPr="009B46EE" w:rsidRDefault="00445BD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218980D0" w14:textId="2D60B9EF" w:rsidR="00445BD2" w:rsidRPr="009B46EE" w:rsidRDefault="00445BD2" w:rsidP="00095DBE">
            <w:pPr>
              <w:widowControl w:val="0"/>
              <w:ind w:right="113"/>
              <w:jc w:val="both"/>
            </w:pPr>
            <w:r w:rsidRPr="009B46EE">
              <w:rPr>
                <w:bCs/>
              </w:rPr>
              <w:t>Čl. 6</w:t>
            </w:r>
          </w:p>
        </w:tc>
        <w:tc>
          <w:tcPr>
            <w:tcW w:w="5245" w:type="dxa"/>
            <w:tcBorders>
              <w:top w:val="single" w:sz="4" w:space="0" w:color="auto"/>
              <w:left w:val="single" w:sz="4" w:space="0" w:color="auto"/>
              <w:bottom w:val="single" w:sz="4" w:space="0" w:color="auto"/>
              <w:right w:val="single" w:sz="4" w:space="0" w:color="auto"/>
            </w:tcBorders>
          </w:tcPr>
          <w:p w14:paraId="72C9E25C" w14:textId="77777777" w:rsidR="00445BD2" w:rsidRPr="009B46EE" w:rsidRDefault="00445BD2" w:rsidP="00095DBE">
            <w:pPr>
              <w:widowControl w:val="0"/>
              <w:ind w:right="113"/>
              <w:jc w:val="both"/>
              <w:rPr>
                <w:bCs/>
              </w:rPr>
            </w:pPr>
            <w:r w:rsidRPr="009B46EE">
              <w:rPr>
                <w:bCs/>
              </w:rPr>
              <w:t>1.   Povolení pro poskytování zprostředkovatelských služeb u zboží dvojího užití uvedeného v příloze I je vyžadováno, pokud byl zprostředkovatel informován příslušným orgánem, že příslušné zboží je nebo může být celé nebo zčásti určeno k jakémukoli použití uvedenému v čl. 4 odst. 1.</w:t>
            </w:r>
          </w:p>
          <w:p w14:paraId="45FDC9C6" w14:textId="77777777" w:rsidR="00445BD2" w:rsidRPr="009B46EE" w:rsidRDefault="00445BD2" w:rsidP="00095DBE">
            <w:pPr>
              <w:widowControl w:val="0"/>
              <w:ind w:right="113"/>
              <w:jc w:val="both"/>
              <w:rPr>
                <w:bCs/>
              </w:rPr>
            </w:pPr>
          </w:p>
          <w:p w14:paraId="34328F91" w14:textId="77777777" w:rsidR="00445BD2" w:rsidRPr="009B46EE" w:rsidRDefault="00445BD2" w:rsidP="00095DBE">
            <w:pPr>
              <w:widowControl w:val="0"/>
              <w:ind w:right="113"/>
              <w:jc w:val="both"/>
              <w:rPr>
                <w:bCs/>
              </w:rPr>
            </w:pPr>
            <w:r w:rsidRPr="009B46EE">
              <w:rPr>
                <w:bCs/>
              </w:rPr>
              <w:t>2.   Je-li si zprostředkovatel vědom toho, že zboží dvojího užití uvedené v příloze I, pro které má v úmyslu poskytnout zprostředkovatelské služby, je celé nebo zčásti určeno k jakémukoli použití uvedenému v čl. 4 odst. 1, uvědomí o tom příslušný orgán. Tento příslušný orgán rozhodne, zda budou dané zprostředkovatelské služby podléhat povolení.</w:t>
            </w:r>
          </w:p>
          <w:p w14:paraId="12BA70F7" w14:textId="77777777" w:rsidR="00445BD2" w:rsidRPr="009B46EE" w:rsidRDefault="00445BD2" w:rsidP="00095DBE">
            <w:pPr>
              <w:widowControl w:val="0"/>
              <w:ind w:right="113"/>
              <w:jc w:val="both"/>
              <w:rPr>
                <w:bCs/>
              </w:rPr>
            </w:pPr>
          </w:p>
          <w:p w14:paraId="158C6B8E" w14:textId="77777777" w:rsidR="00445BD2" w:rsidRPr="009B46EE" w:rsidRDefault="00445BD2" w:rsidP="00095DBE">
            <w:pPr>
              <w:widowControl w:val="0"/>
              <w:ind w:right="113"/>
              <w:jc w:val="both"/>
              <w:rPr>
                <w:bCs/>
              </w:rPr>
            </w:pPr>
            <w:r w:rsidRPr="009B46EE">
              <w:rPr>
                <w:bCs/>
              </w:rPr>
              <w:t>3.   Členský stát může rozšířit použití odstavce 1 na zboží dvojího užití neuvedené na seznamu.</w:t>
            </w:r>
          </w:p>
          <w:p w14:paraId="4706E66D" w14:textId="77777777" w:rsidR="00445BD2" w:rsidRPr="009B46EE" w:rsidRDefault="00445BD2" w:rsidP="00095DBE">
            <w:pPr>
              <w:widowControl w:val="0"/>
              <w:ind w:right="113"/>
              <w:jc w:val="both"/>
              <w:rPr>
                <w:bCs/>
              </w:rPr>
            </w:pPr>
          </w:p>
          <w:p w14:paraId="6EC2B425" w14:textId="77777777" w:rsidR="00445BD2" w:rsidRPr="009B46EE" w:rsidRDefault="00445BD2" w:rsidP="00095DBE">
            <w:pPr>
              <w:widowControl w:val="0"/>
              <w:ind w:right="113"/>
              <w:jc w:val="both"/>
              <w:rPr>
                <w:bCs/>
              </w:rPr>
            </w:pPr>
            <w:r w:rsidRPr="009B46EE">
              <w:rPr>
                <w:bCs/>
              </w:rPr>
              <w:t>4.   Členský stát může přijmout nebo ponechat v platnosti vnitrostátní právní předpisy, které požadují pro poskytování zprostředkovatelských služeb týkajících se zboží dvojího užití povolení, má-li zprostředkovatel důvody k podezření, že toto zboží je nebo může být určeno celé nebo zčásti k jakémukoliv použití uvedenému v čl. 4 odst. 1.</w:t>
            </w:r>
          </w:p>
          <w:p w14:paraId="3E85D365" w14:textId="77777777" w:rsidR="00445BD2" w:rsidRPr="009B46EE" w:rsidRDefault="00445BD2" w:rsidP="00095DBE">
            <w:pPr>
              <w:widowControl w:val="0"/>
              <w:ind w:right="113"/>
              <w:jc w:val="both"/>
              <w:rPr>
                <w:bCs/>
              </w:rPr>
            </w:pPr>
          </w:p>
          <w:p w14:paraId="331F7E96" w14:textId="2F0BAF85" w:rsidR="00445BD2" w:rsidRPr="009B46EE" w:rsidRDefault="00445BD2" w:rsidP="00095DBE">
            <w:pPr>
              <w:widowControl w:val="0"/>
              <w:ind w:right="113"/>
              <w:jc w:val="both"/>
            </w:pPr>
            <w:r w:rsidRPr="009B46EE">
              <w:rPr>
                <w:bCs/>
              </w:rPr>
              <w:t>5.   Článek 9 odst. 2, 3 a 4 se použijí na vnitrostátní opatření podle odstavců 3 a 4 tohoto článku.</w:t>
            </w:r>
          </w:p>
        </w:tc>
      </w:tr>
      <w:tr w:rsidR="00445BD2" w:rsidRPr="007A4DEC" w14:paraId="50E27F66" w14:textId="77777777" w:rsidTr="00095DBE">
        <w:tc>
          <w:tcPr>
            <w:tcW w:w="1241" w:type="dxa"/>
            <w:tcBorders>
              <w:top w:val="single" w:sz="4" w:space="0" w:color="auto"/>
              <w:left w:val="single" w:sz="4" w:space="0" w:color="auto"/>
              <w:bottom w:val="nil"/>
              <w:right w:val="single" w:sz="4" w:space="0" w:color="auto"/>
            </w:tcBorders>
          </w:tcPr>
          <w:p w14:paraId="52BD9791" w14:textId="27623F17" w:rsidR="00445BD2" w:rsidRPr="007A4DEC" w:rsidRDefault="00445BD2" w:rsidP="00095DBE">
            <w:pPr>
              <w:widowControl w:val="0"/>
              <w:tabs>
                <w:tab w:val="left" w:pos="360"/>
              </w:tabs>
              <w:suppressAutoHyphens/>
              <w:spacing w:line="276" w:lineRule="auto"/>
              <w:jc w:val="both"/>
            </w:pPr>
            <w:r w:rsidRPr="007A4DEC">
              <w:lastRenderedPageBreak/>
              <w:t>Čl. I bod 15</w:t>
            </w:r>
          </w:p>
        </w:tc>
        <w:tc>
          <w:tcPr>
            <w:tcW w:w="4820" w:type="dxa"/>
            <w:tcBorders>
              <w:top w:val="single" w:sz="4" w:space="0" w:color="auto"/>
              <w:left w:val="single" w:sz="4" w:space="0" w:color="auto"/>
              <w:bottom w:val="nil"/>
              <w:right w:val="single" w:sz="4" w:space="0" w:color="auto"/>
            </w:tcBorders>
          </w:tcPr>
          <w:p w14:paraId="636C2E9A" w14:textId="78A6B32F" w:rsidR="00445BD2" w:rsidRPr="009B46EE" w:rsidRDefault="00445BD2" w:rsidP="00095DBE">
            <w:pPr>
              <w:widowControl w:val="0"/>
              <w:ind w:right="113"/>
              <w:jc w:val="both"/>
              <w:rPr>
                <w:bCs/>
              </w:rPr>
            </w:pPr>
            <w:r w:rsidRPr="009B46EE">
              <w:rPr>
                <w:bCs/>
              </w:rPr>
              <w:t>15. V § 9 se za slova „</w:t>
            </w:r>
            <w:r w:rsidRPr="009B46EE">
              <w:rPr>
                <w:bCs/>
                <w:u w:val="single"/>
              </w:rPr>
              <w:t>vojenské konečné použití</w:t>
            </w:r>
            <w:r w:rsidRPr="009B46EE">
              <w:rPr>
                <w:bCs/>
              </w:rPr>
              <w:t>“ vkládají slova „</w:t>
            </w:r>
            <w:r w:rsidRPr="009B46EE">
              <w:rPr>
                <w:bCs/>
                <w:u w:val="single"/>
              </w:rPr>
              <w:t>, které je v rozporu se zahraničně politickými nebo bezpečnostními zájmy České republiky, nebo pro použití související s porušováním lidských práv</w:t>
            </w:r>
            <w:r w:rsidRPr="009B46EE">
              <w:rPr>
                <w:bCs/>
              </w:rPr>
              <w:t>“.</w:t>
            </w:r>
          </w:p>
          <w:p w14:paraId="4E6C7EBA" w14:textId="4844B099" w:rsidR="00445BD2" w:rsidRPr="009B46EE" w:rsidRDefault="00445BD2" w:rsidP="00095DBE">
            <w:pPr>
              <w:widowControl w:val="0"/>
              <w:ind w:right="113"/>
              <w:jc w:val="both"/>
              <w:rPr>
                <w:bCs/>
              </w:rPr>
            </w:pPr>
          </w:p>
        </w:tc>
        <w:tc>
          <w:tcPr>
            <w:tcW w:w="1559" w:type="dxa"/>
            <w:tcBorders>
              <w:top w:val="single" w:sz="4" w:space="0" w:color="auto"/>
              <w:left w:val="single" w:sz="4" w:space="0" w:color="auto"/>
              <w:bottom w:val="nil"/>
              <w:right w:val="single" w:sz="4" w:space="0" w:color="auto"/>
            </w:tcBorders>
          </w:tcPr>
          <w:p w14:paraId="3346725F" w14:textId="77777777" w:rsidR="00445BD2" w:rsidRPr="009B46EE" w:rsidRDefault="00445BD2" w:rsidP="00095DBE">
            <w:pPr>
              <w:widowControl w:val="0"/>
              <w:ind w:right="113"/>
              <w:jc w:val="both"/>
              <w:rPr>
                <w:bCs/>
              </w:rPr>
            </w:pPr>
            <w:r w:rsidRPr="009B46EE">
              <w:t>32021R0821</w:t>
            </w:r>
          </w:p>
        </w:tc>
        <w:tc>
          <w:tcPr>
            <w:tcW w:w="1276" w:type="dxa"/>
            <w:tcBorders>
              <w:top w:val="single" w:sz="4" w:space="0" w:color="auto"/>
              <w:left w:val="single" w:sz="4" w:space="0" w:color="auto"/>
              <w:bottom w:val="nil"/>
              <w:right w:val="single" w:sz="4" w:space="0" w:color="auto"/>
            </w:tcBorders>
          </w:tcPr>
          <w:p w14:paraId="309E8752" w14:textId="77777777" w:rsidR="00445BD2" w:rsidRPr="009B46EE" w:rsidRDefault="00445BD2" w:rsidP="00095DBE">
            <w:pPr>
              <w:widowControl w:val="0"/>
              <w:ind w:right="113"/>
              <w:jc w:val="both"/>
              <w:rPr>
                <w:bCs/>
              </w:rPr>
            </w:pPr>
            <w:r w:rsidRPr="009B46EE">
              <w:rPr>
                <w:bCs/>
              </w:rPr>
              <w:t>Čl. 15 bod 1</w:t>
            </w:r>
          </w:p>
        </w:tc>
        <w:tc>
          <w:tcPr>
            <w:tcW w:w="5245" w:type="dxa"/>
            <w:tcBorders>
              <w:top w:val="single" w:sz="4" w:space="0" w:color="auto"/>
              <w:left w:val="single" w:sz="4" w:space="0" w:color="auto"/>
              <w:bottom w:val="nil"/>
              <w:right w:val="single" w:sz="4" w:space="0" w:color="auto"/>
            </w:tcBorders>
          </w:tcPr>
          <w:p w14:paraId="4CBA2257" w14:textId="77777777" w:rsidR="00445BD2" w:rsidRPr="009B46EE" w:rsidRDefault="00445BD2" w:rsidP="00095DBE">
            <w:pPr>
              <w:widowControl w:val="0"/>
              <w:ind w:right="113"/>
              <w:jc w:val="both"/>
              <w:rPr>
                <w:bCs/>
              </w:rPr>
            </w:pPr>
            <w:r w:rsidRPr="009B46EE">
              <w:rPr>
                <w:bCs/>
              </w:rPr>
              <w:t xml:space="preserve">Při rozhodování o tom, zda udělit povolení nebo zakázat tranzit podle tohoto nařízení, přihlížejí členské státy k veškerým relevantním skutečnostem, a mimo jiné k: </w:t>
            </w:r>
          </w:p>
          <w:p w14:paraId="1BC43D5F" w14:textId="77777777" w:rsidR="00445BD2" w:rsidRPr="009B46EE" w:rsidRDefault="00445BD2" w:rsidP="00095DBE">
            <w:pPr>
              <w:widowControl w:val="0"/>
              <w:ind w:right="113"/>
              <w:jc w:val="both"/>
              <w:rPr>
                <w:bCs/>
              </w:rPr>
            </w:pPr>
            <w:r w:rsidRPr="009B46EE">
              <w:rPr>
                <w:bCs/>
              </w:rPr>
              <w:t xml:space="preserve">a) mezinárodním závazkům a povinnostem Unie a členských států, zejména k závazkům a povinnostem, které každý z nich přijal jako člen příslušných mezinárodních režimů nešíření a ujednání o kontrole vývozu nebo ratifikací příslušných mezinárodních smluv; </w:t>
            </w:r>
          </w:p>
          <w:p w14:paraId="52733037" w14:textId="77777777" w:rsidR="00445BD2" w:rsidRPr="009B46EE" w:rsidRDefault="00445BD2" w:rsidP="00095DBE">
            <w:pPr>
              <w:widowControl w:val="0"/>
              <w:ind w:right="113"/>
              <w:jc w:val="both"/>
              <w:rPr>
                <w:color w:val="000000"/>
              </w:rPr>
            </w:pPr>
            <w:r w:rsidRPr="009B46EE">
              <w:rPr>
                <w:bCs/>
              </w:rPr>
              <w:lastRenderedPageBreak/>
              <w:t>b) povinnostem, které pro ně vyplývají ze sankcí uložených rozhodnutím či společným postojem Rady nebo rozhodnutím OBSE či závaznou rezolucí Rady bezpečnosti OSN;</w:t>
            </w:r>
            <w:r w:rsidRPr="009B46EE">
              <w:rPr>
                <w:color w:val="000000"/>
              </w:rPr>
              <w:t xml:space="preserve"> </w:t>
            </w:r>
          </w:p>
          <w:p w14:paraId="280D8B7E" w14:textId="77777777" w:rsidR="00445BD2" w:rsidRPr="009B46EE" w:rsidRDefault="00445BD2" w:rsidP="00095DBE">
            <w:pPr>
              <w:widowControl w:val="0"/>
              <w:ind w:right="113"/>
              <w:jc w:val="both"/>
              <w:rPr>
                <w:bCs/>
              </w:rPr>
            </w:pPr>
            <w:r w:rsidRPr="009B46EE">
              <w:rPr>
                <w:bCs/>
              </w:rPr>
              <w:t xml:space="preserve">c) aspektům národní zahraniční nebo bezpečnostní politiky, včetně těch, na které se vztahuje společný postoj Rady 2008/944/SZBP; </w:t>
            </w:r>
          </w:p>
          <w:p w14:paraId="2AAD2EA0" w14:textId="77777777" w:rsidR="00445BD2" w:rsidRPr="009B46EE" w:rsidRDefault="00445BD2" w:rsidP="00095DBE">
            <w:pPr>
              <w:widowControl w:val="0"/>
              <w:ind w:right="113"/>
              <w:jc w:val="both"/>
              <w:rPr>
                <w:bCs/>
              </w:rPr>
            </w:pPr>
            <w:r w:rsidRPr="009B46EE">
              <w:rPr>
                <w:bCs/>
              </w:rPr>
              <w:t>d) aspektům zamýšleného konečného použití a nebezpečí zneužití.</w:t>
            </w:r>
          </w:p>
        </w:tc>
      </w:tr>
      <w:tr w:rsidR="00D95753" w:rsidRPr="007A4DEC" w14:paraId="1BEB9321" w14:textId="77777777" w:rsidTr="00095DBE">
        <w:tc>
          <w:tcPr>
            <w:tcW w:w="1241" w:type="dxa"/>
            <w:tcBorders>
              <w:top w:val="single" w:sz="4" w:space="0" w:color="auto"/>
              <w:left w:val="single" w:sz="4" w:space="0" w:color="auto"/>
              <w:bottom w:val="nil"/>
              <w:right w:val="single" w:sz="4" w:space="0" w:color="auto"/>
            </w:tcBorders>
          </w:tcPr>
          <w:p w14:paraId="05E7F338" w14:textId="24070772" w:rsidR="00D95753" w:rsidRPr="007A4DEC" w:rsidRDefault="00D95753" w:rsidP="00095DBE">
            <w:pPr>
              <w:widowControl w:val="0"/>
              <w:tabs>
                <w:tab w:val="left" w:pos="360"/>
              </w:tabs>
              <w:suppressAutoHyphens/>
              <w:spacing w:line="276" w:lineRule="auto"/>
              <w:jc w:val="both"/>
            </w:pPr>
            <w:r w:rsidRPr="007A4DEC">
              <w:lastRenderedPageBreak/>
              <w:t>Čl. I bod 17</w:t>
            </w:r>
          </w:p>
        </w:tc>
        <w:tc>
          <w:tcPr>
            <w:tcW w:w="4820" w:type="dxa"/>
            <w:tcBorders>
              <w:top w:val="single" w:sz="4" w:space="0" w:color="auto"/>
              <w:left w:val="single" w:sz="4" w:space="0" w:color="auto"/>
              <w:bottom w:val="nil"/>
              <w:right w:val="single" w:sz="4" w:space="0" w:color="auto"/>
            </w:tcBorders>
          </w:tcPr>
          <w:p w14:paraId="146356FB" w14:textId="1515729B" w:rsidR="00D95753" w:rsidRPr="009B46EE" w:rsidRDefault="00D95753" w:rsidP="00095DBE">
            <w:pPr>
              <w:widowControl w:val="0"/>
              <w:ind w:right="113"/>
              <w:jc w:val="both"/>
              <w:rPr>
                <w:bCs/>
              </w:rPr>
            </w:pPr>
            <w:r w:rsidRPr="009B46EE">
              <w:rPr>
                <w:bCs/>
              </w:rPr>
              <w:t>17. V § 12 odst. 1 se za slovo „</w:t>
            </w:r>
            <w:r w:rsidRPr="009B46EE">
              <w:rPr>
                <w:bCs/>
                <w:u w:val="single"/>
              </w:rPr>
              <w:t>pomoci</w:t>
            </w:r>
            <w:r w:rsidRPr="009B46EE">
              <w:rPr>
                <w:bCs/>
              </w:rPr>
              <w:t>“ vkládají slova „</w:t>
            </w:r>
            <w:r w:rsidRPr="009B46EE">
              <w:rPr>
                <w:bCs/>
                <w:u w:val="single"/>
              </w:rPr>
              <w:t>dle nařízení Evropského parlamentu a Rady</w:t>
            </w:r>
            <w:r w:rsidRPr="009B46EE">
              <w:rPr>
                <w:bCs/>
              </w:rPr>
              <w:t>“.</w:t>
            </w:r>
          </w:p>
          <w:p w14:paraId="2E6A55AE" w14:textId="77777777" w:rsidR="00D95753" w:rsidRPr="009B46EE" w:rsidRDefault="00D95753" w:rsidP="00095DBE">
            <w:pPr>
              <w:widowControl w:val="0"/>
              <w:ind w:right="113"/>
              <w:jc w:val="both"/>
              <w:rPr>
                <w:bCs/>
              </w:rPr>
            </w:pPr>
          </w:p>
        </w:tc>
        <w:tc>
          <w:tcPr>
            <w:tcW w:w="1559" w:type="dxa"/>
            <w:tcBorders>
              <w:top w:val="single" w:sz="4" w:space="0" w:color="auto"/>
              <w:left w:val="single" w:sz="4" w:space="0" w:color="auto"/>
              <w:bottom w:val="nil"/>
              <w:right w:val="single" w:sz="4" w:space="0" w:color="auto"/>
            </w:tcBorders>
          </w:tcPr>
          <w:p w14:paraId="4065BFBD" w14:textId="25BCC2B1" w:rsidR="00D95753" w:rsidRPr="009B46EE" w:rsidRDefault="00D95753" w:rsidP="00095DBE">
            <w:pPr>
              <w:widowControl w:val="0"/>
              <w:ind w:right="113"/>
              <w:jc w:val="both"/>
            </w:pPr>
            <w:r w:rsidRPr="009B46EE">
              <w:t>32021R0821</w:t>
            </w:r>
          </w:p>
        </w:tc>
        <w:tc>
          <w:tcPr>
            <w:tcW w:w="1276" w:type="dxa"/>
            <w:tcBorders>
              <w:top w:val="single" w:sz="4" w:space="0" w:color="auto"/>
              <w:left w:val="single" w:sz="4" w:space="0" w:color="auto"/>
              <w:bottom w:val="nil"/>
              <w:right w:val="single" w:sz="4" w:space="0" w:color="auto"/>
            </w:tcBorders>
          </w:tcPr>
          <w:p w14:paraId="1A799319" w14:textId="69A95AFE" w:rsidR="00D95753" w:rsidRPr="009B46EE" w:rsidRDefault="00D95753" w:rsidP="00095DBE">
            <w:pPr>
              <w:widowControl w:val="0"/>
              <w:ind w:right="113"/>
              <w:jc w:val="both"/>
              <w:rPr>
                <w:bCs/>
              </w:rPr>
            </w:pPr>
            <w:r w:rsidRPr="009B46EE">
              <w:rPr>
                <w:bCs/>
              </w:rPr>
              <w:t>Čl. 8</w:t>
            </w:r>
          </w:p>
        </w:tc>
        <w:tc>
          <w:tcPr>
            <w:tcW w:w="5245" w:type="dxa"/>
            <w:tcBorders>
              <w:top w:val="single" w:sz="4" w:space="0" w:color="auto"/>
              <w:left w:val="single" w:sz="4" w:space="0" w:color="auto"/>
              <w:bottom w:val="nil"/>
              <w:right w:val="single" w:sz="4" w:space="0" w:color="auto"/>
            </w:tcBorders>
          </w:tcPr>
          <w:p w14:paraId="1518561B" w14:textId="77777777" w:rsidR="00D95753" w:rsidRPr="009B46EE" w:rsidRDefault="00D95753" w:rsidP="00095DBE">
            <w:pPr>
              <w:widowControl w:val="0"/>
              <w:ind w:right="113"/>
              <w:jc w:val="both"/>
              <w:rPr>
                <w:bCs/>
              </w:rPr>
            </w:pPr>
            <w:r w:rsidRPr="009B46EE">
              <w:rPr>
                <w:bCs/>
              </w:rPr>
              <w:t>1.   Povolení pro poskytování technické pomoci související se zbožím dvojího užití uvedeným v příloze I je vyžadováno, pokud je poskytovatel technické pomoci informován příslušným orgánem o tom, že dané zboží má být nebo může být celé nebo zčásti určeno k jakémukoli použití uvedenému v čl. 4 odst. 1.</w:t>
            </w:r>
          </w:p>
          <w:p w14:paraId="61AC0EE4" w14:textId="77777777" w:rsidR="00D95753" w:rsidRPr="009B46EE" w:rsidRDefault="00D95753" w:rsidP="00095DBE">
            <w:pPr>
              <w:widowControl w:val="0"/>
              <w:ind w:right="113"/>
              <w:jc w:val="both"/>
              <w:rPr>
                <w:bCs/>
              </w:rPr>
            </w:pPr>
          </w:p>
          <w:p w14:paraId="20C42CCD" w14:textId="77777777" w:rsidR="00D95753" w:rsidRPr="009B46EE" w:rsidRDefault="00D95753" w:rsidP="00095DBE">
            <w:pPr>
              <w:widowControl w:val="0"/>
              <w:ind w:right="113"/>
              <w:jc w:val="both"/>
              <w:rPr>
                <w:bCs/>
              </w:rPr>
            </w:pPr>
            <w:r w:rsidRPr="009B46EE">
              <w:rPr>
                <w:bCs/>
              </w:rPr>
              <w:t>2.   Má-li poskytovatel technické pomoci v úmyslu poskytnout technickou pomoc pro zboží dvojího užití uvedené v příloze I a je si vědom toho, že toto zboží je celé nebo zčásti určeno k jakémukoli použití uvedenému v čl. 4 odst. 1, uvědomí o tom příslušný orgán. Tento příslušný orgán rozhodne o tom, zda bude tato technická pomoc podléhat povolení.</w:t>
            </w:r>
          </w:p>
          <w:p w14:paraId="20F78480" w14:textId="77777777" w:rsidR="00D95753" w:rsidRPr="009B46EE" w:rsidRDefault="00D95753" w:rsidP="00095DBE">
            <w:pPr>
              <w:widowControl w:val="0"/>
              <w:ind w:right="113"/>
              <w:jc w:val="both"/>
              <w:rPr>
                <w:bCs/>
              </w:rPr>
            </w:pPr>
          </w:p>
          <w:p w14:paraId="52A2D5AD" w14:textId="77777777" w:rsidR="00D95753" w:rsidRPr="009B46EE" w:rsidRDefault="00D95753" w:rsidP="00095DBE">
            <w:pPr>
              <w:widowControl w:val="0"/>
              <w:ind w:right="113"/>
              <w:jc w:val="both"/>
              <w:rPr>
                <w:bCs/>
              </w:rPr>
            </w:pPr>
            <w:r w:rsidRPr="009B46EE">
              <w:rPr>
                <w:bCs/>
              </w:rPr>
              <w:t>3.   Odstavce 1 a 2 se nepoužijí, je-li technická pomoc:</w:t>
            </w:r>
          </w:p>
          <w:p w14:paraId="4BEC2A02" w14:textId="77777777" w:rsidR="00D95753" w:rsidRPr="009B46EE" w:rsidRDefault="00D95753" w:rsidP="00095DBE">
            <w:pPr>
              <w:widowControl w:val="0"/>
              <w:ind w:right="113"/>
              <w:jc w:val="both"/>
              <w:rPr>
                <w:bCs/>
              </w:rPr>
            </w:pPr>
            <w:r w:rsidRPr="009B46EE">
              <w:rPr>
                <w:bCs/>
              </w:rPr>
              <w:t>a)  poskytována na území nebo určena pro území země uvedené v části 2 oddílu A přílohy II nebo pro rezidenta země uvedené v části 2 oddílu A přílohy II;</w:t>
            </w:r>
          </w:p>
          <w:p w14:paraId="3E14789A" w14:textId="77777777" w:rsidR="00D95753" w:rsidRPr="009B46EE" w:rsidRDefault="00D95753" w:rsidP="00095DBE">
            <w:pPr>
              <w:widowControl w:val="0"/>
              <w:ind w:right="113"/>
              <w:jc w:val="both"/>
              <w:rPr>
                <w:bCs/>
              </w:rPr>
            </w:pPr>
            <w:r w:rsidRPr="009B46EE">
              <w:rPr>
                <w:bCs/>
              </w:rPr>
              <w:t xml:space="preserve">b)  ve formě předávání informací, které jsou veřejně přístupné, nebo základního vědeckého výzkumu ve </w:t>
            </w:r>
            <w:r w:rsidRPr="009B46EE">
              <w:rPr>
                <w:bCs/>
              </w:rPr>
              <w:lastRenderedPageBreak/>
              <w:t>smyslu všeobecné poznámky k technologii nebo poznámky k jaderné technologii stanovené v příloze I;</w:t>
            </w:r>
          </w:p>
          <w:p w14:paraId="326378AC" w14:textId="77777777" w:rsidR="00D95753" w:rsidRPr="009B46EE" w:rsidRDefault="00D95753" w:rsidP="00095DBE">
            <w:pPr>
              <w:widowControl w:val="0"/>
              <w:ind w:right="113"/>
              <w:jc w:val="both"/>
              <w:rPr>
                <w:bCs/>
              </w:rPr>
            </w:pPr>
            <w:r w:rsidRPr="009B46EE">
              <w:rPr>
                <w:bCs/>
              </w:rPr>
              <w:t>c)  poskytována orgány nebo agenturami členského státu v rámci jejich oficiálních úkolů;</w:t>
            </w:r>
          </w:p>
          <w:p w14:paraId="2D193853" w14:textId="77777777" w:rsidR="00D95753" w:rsidRPr="009B46EE" w:rsidRDefault="00D95753" w:rsidP="00095DBE">
            <w:pPr>
              <w:widowControl w:val="0"/>
              <w:ind w:right="113"/>
              <w:jc w:val="both"/>
              <w:rPr>
                <w:bCs/>
              </w:rPr>
            </w:pPr>
            <w:r w:rsidRPr="009B46EE">
              <w:rPr>
                <w:bCs/>
              </w:rPr>
              <w:t>d)  poskytována ozbrojeným složkám členského státu na základě jim svěřených úkolů;</w:t>
            </w:r>
          </w:p>
          <w:p w14:paraId="3B9299D3" w14:textId="77777777" w:rsidR="00D95753" w:rsidRPr="009B46EE" w:rsidRDefault="00D95753" w:rsidP="00095DBE">
            <w:pPr>
              <w:widowControl w:val="0"/>
              <w:ind w:right="113"/>
              <w:jc w:val="both"/>
              <w:rPr>
                <w:bCs/>
              </w:rPr>
            </w:pPr>
            <w:r w:rsidRPr="009B46EE">
              <w:rPr>
                <w:bCs/>
              </w:rPr>
              <w:t>e)  poskytována za účelem, který je uveden ve výjimkách pro zboží v Režimu kontroly raketových technologií (technologie MTCR) uvedené v příloze IV; nebo</w:t>
            </w:r>
          </w:p>
          <w:p w14:paraId="02240D0C" w14:textId="77777777" w:rsidR="00D95753" w:rsidRPr="009B46EE" w:rsidRDefault="00D95753" w:rsidP="00095DBE">
            <w:pPr>
              <w:widowControl w:val="0"/>
              <w:ind w:right="113"/>
              <w:jc w:val="both"/>
              <w:rPr>
                <w:bCs/>
              </w:rPr>
            </w:pPr>
            <w:r w:rsidRPr="009B46EE">
              <w:rPr>
                <w:bCs/>
              </w:rPr>
              <w:t>f)  poskytována v minimálním rozsahu nutném pro instalaci, provoz, údržbu (kontrolu) nebo opravu zboží, pro jehož vývoz bylo vydáno povolení.</w:t>
            </w:r>
          </w:p>
          <w:p w14:paraId="3C152D39" w14:textId="77777777" w:rsidR="00D95753" w:rsidRPr="009B46EE" w:rsidRDefault="00D95753" w:rsidP="00095DBE">
            <w:pPr>
              <w:widowControl w:val="0"/>
              <w:ind w:right="113"/>
              <w:jc w:val="both"/>
              <w:rPr>
                <w:bCs/>
              </w:rPr>
            </w:pPr>
          </w:p>
          <w:p w14:paraId="1374AF77" w14:textId="77777777" w:rsidR="00D95753" w:rsidRPr="009B46EE" w:rsidRDefault="00D95753" w:rsidP="00095DBE">
            <w:pPr>
              <w:widowControl w:val="0"/>
              <w:ind w:right="113"/>
              <w:jc w:val="both"/>
              <w:rPr>
                <w:bCs/>
              </w:rPr>
            </w:pPr>
            <w:r w:rsidRPr="009B46EE">
              <w:rPr>
                <w:bCs/>
              </w:rPr>
              <w:t>4.   Členský stát může rozšířit použití odstavce 1 na zboží dvojího užití neuvedené na seznamu.</w:t>
            </w:r>
          </w:p>
          <w:p w14:paraId="7E7C24D8" w14:textId="77777777" w:rsidR="00D95753" w:rsidRPr="009B46EE" w:rsidRDefault="00D95753" w:rsidP="00095DBE">
            <w:pPr>
              <w:widowControl w:val="0"/>
              <w:ind w:right="113"/>
              <w:jc w:val="both"/>
              <w:rPr>
                <w:bCs/>
              </w:rPr>
            </w:pPr>
          </w:p>
          <w:p w14:paraId="7B9E70A5" w14:textId="77777777" w:rsidR="00D95753" w:rsidRPr="009B46EE" w:rsidRDefault="00D95753" w:rsidP="00095DBE">
            <w:pPr>
              <w:widowControl w:val="0"/>
              <w:ind w:right="113"/>
              <w:jc w:val="both"/>
              <w:rPr>
                <w:bCs/>
              </w:rPr>
            </w:pPr>
            <w:r w:rsidRPr="009B46EE">
              <w:rPr>
                <w:bCs/>
              </w:rPr>
              <w:t>5.   Členský stát může přijmout nebo ponechat v platnosti vnitrostátní právní předpisy, které požadují pro poskytování technické pomoci povolení, má-li poskytovatel technické pomoci, který má v úmyslu poskytovat technickou pomoc pro zboží dvojího užití, důvody k podezření, že toto zboží je nebo může být určeno k jakémukoliv použití uvedenému v čl. 4 odst. 1.</w:t>
            </w:r>
          </w:p>
          <w:p w14:paraId="085465A7" w14:textId="77777777" w:rsidR="00D95753" w:rsidRPr="009B46EE" w:rsidRDefault="00D95753" w:rsidP="00095DBE">
            <w:pPr>
              <w:widowControl w:val="0"/>
              <w:ind w:right="113"/>
              <w:jc w:val="both"/>
              <w:rPr>
                <w:bCs/>
              </w:rPr>
            </w:pPr>
          </w:p>
          <w:p w14:paraId="450CECF7" w14:textId="28CC66F3" w:rsidR="00D95753" w:rsidRPr="009B46EE" w:rsidRDefault="00D95753" w:rsidP="00095DBE">
            <w:pPr>
              <w:widowControl w:val="0"/>
              <w:ind w:right="113"/>
              <w:jc w:val="both"/>
              <w:rPr>
                <w:bCs/>
              </w:rPr>
            </w:pPr>
            <w:r w:rsidRPr="009B46EE">
              <w:rPr>
                <w:bCs/>
              </w:rPr>
              <w:t>6.   Článek 9 odst. 2, 3 a 4 se použije na vnitrostátní opatření uvedená v odstavcích 4 a 5 tohoto článku.</w:t>
            </w:r>
          </w:p>
        </w:tc>
      </w:tr>
      <w:tr w:rsidR="00D95753" w:rsidRPr="007A4DEC" w14:paraId="1448CF7F" w14:textId="77777777" w:rsidTr="00095DBE">
        <w:tc>
          <w:tcPr>
            <w:tcW w:w="1241" w:type="dxa"/>
            <w:tcBorders>
              <w:top w:val="single" w:sz="4" w:space="0" w:color="auto"/>
              <w:left w:val="single" w:sz="4" w:space="0" w:color="auto"/>
              <w:bottom w:val="nil"/>
              <w:right w:val="single" w:sz="4" w:space="0" w:color="auto"/>
            </w:tcBorders>
          </w:tcPr>
          <w:p w14:paraId="33D44709" w14:textId="27CDC4FF" w:rsidR="00D95753" w:rsidRPr="007A4DEC" w:rsidRDefault="00D95753" w:rsidP="00095DBE">
            <w:pPr>
              <w:widowControl w:val="0"/>
              <w:tabs>
                <w:tab w:val="left" w:pos="360"/>
              </w:tabs>
              <w:suppressAutoHyphens/>
              <w:spacing w:line="276" w:lineRule="auto"/>
              <w:jc w:val="both"/>
            </w:pPr>
            <w:r w:rsidRPr="007A4DEC">
              <w:lastRenderedPageBreak/>
              <w:t>Čl. I bod 18</w:t>
            </w:r>
          </w:p>
        </w:tc>
        <w:tc>
          <w:tcPr>
            <w:tcW w:w="4820" w:type="dxa"/>
            <w:tcBorders>
              <w:top w:val="single" w:sz="4" w:space="0" w:color="auto"/>
              <w:left w:val="single" w:sz="4" w:space="0" w:color="auto"/>
              <w:bottom w:val="nil"/>
              <w:right w:val="single" w:sz="4" w:space="0" w:color="auto"/>
            </w:tcBorders>
          </w:tcPr>
          <w:p w14:paraId="1836283D" w14:textId="0C165255" w:rsidR="00D95753" w:rsidRPr="009B46EE" w:rsidRDefault="008F45EB" w:rsidP="00095DBE">
            <w:pPr>
              <w:widowControl w:val="0"/>
              <w:ind w:right="113"/>
              <w:jc w:val="both"/>
              <w:rPr>
                <w:bCs/>
                <w:u w:val="single"/>
              </w:rPr>
            </w:pPr>
            <w:r w:rsidRPr="009B46EE">
              <w:rPr>
                <w:bCs/>
                <w:u w:val="single"/>
              </w:rPr>
              <w:t xml:space="preserve">18. </w:t>
            </w:r>
            <w:r w:rsidR="00D95753" w:rsidRPr="009B46EE">
              <w:rPr>
                <w:bCs/>
                <w:u w:val="single"/>
              </w:rPr>
              <w:t>V § 12 se odstavce 2, 4 a 6 zrušují.</w:t>
            </w:r>
          </w:p>
          <w:p w14:paraId="70B2749D" w14:textId="77777777" w:rsidR="00D95753" w:rsidRPr="009B46EE" w:rsidRDefault="00D95753" w:rsidP="00095DBE">
            <w:pPr>
              <w:widowControl w:val="0"/>
              <w:ind w:right="113"/>
              <w:jc w:val="both"/>
              <w:rPr>
                <w:bCs/>
              </w:rPr>
            </w:pPr>
            <w:r w:rsidRPr="009B46EE">
              <w:rPr>
                <w:bCs/>
              </w:rPr>
              <w:t>Dosavadní odstavce 3 a 5 se označují jako odstavce 2 a 3.</w:t>
            </w:r>
          </w:p>
          <w:p w14:paraId="71B606A6" w14:textId="77777777" w:rsidR="00D95753" w:rsidRPr="009B46EE" w:rsidRDefault="00D95753" w:rsidP="00095DBE">
            <w:pPr>
              <w:widowControl w:val="0"/>
              <w:ind w:right="113"/>
              <w:jc w:val="both"/>
              <w:rPr>
                <w:bCs/>
              </w:rPr>
            </w:pPr>
          </w:p>
        </w:tc>
        <w:tc>
          <w:tcPr>
            <w:tcW w:w="1559" w:type="dxa"/>
            <w:tcBorders>
              <w:top w:val="single" w:sz="4" w:space="0" w:color="auto"/>
              <w:left w:val="single" w:sz="4" w:space="0" w:color="auto"/>
              <w:bottom w:val="nil"/>
              <w:right w:val="single" w:sz="4" w:space="0" w:color="auto"/>
            </w:tcBorders>
          </w:tcPr>
          <w:p w14:paraId="6F29FB19" w14:textId="77D79D86" w:rsidR="00D95753" w:rsidRPr="009B46EE" w:rsidRDefault="00D95753" w:rsidP="00095DBE">
            <w:pPr>
              <w:widowControl w:val="0"/>
              <w:ind w:right="113"/>
              <w:jc w:val="both"/>
            </w:pPr>
            <w:r w:rsidRPr="009B46EE">
              <w:lastRenderedPageBreak/>
              <w:t>32021R0821</w:t>
            </w:r>
          </w:p>
        </w:tc>
        <w:tc>
          <w:tcPr>
            <w:tcW w:w="1276" w:type="dxa"/>
            <w:tcBorders>
              <w:top w:val="single" w:sz="4" w:space="0" w:color="auto"/>
              <w:left w:val="single" w:sz="4" w:space="0" w:color="auto"/>
              <w:bottom w:val="nil"/>
              <w:right w:val="single" w:sz="4" w:space="0" w:color="auto"/>
            </w:tcBorders>
          </w:tcPr>
          <w:p w14:paraId="3892E465" w14:textId="25C315B7" w:rsidR="00D95753" w:rsidRPr="009B46EE" w:rsidRDefault="00D95753" w:rsidP="00095DBE">
            <w:pPr>
              <w:widowControl w:val="0"/>
              <w:ind w:right="113"/>
              <w:jc w:val="both"/>
              <w:rPr>
                <w:bCs/>
              </w:rPr>
            </w:pPr>
            <w:r w:rsidRPr="009B46EE">
              <w:rPr>
                <w:bCs/>
              </w:rPr>
              <w:t>Čl. 8</w:t>
            </w:r>
          </w:p>
        </w:tc>
        <w:tc>
          <w:tcPr>
            <w:tcW w:w="5245" w:type="dxa"/>
            <w:tcBorders>
              <w:top w:val="single" w:sz="4" w:space="0" w:color="auto"/>
              <w:left w:val="single" w:sz="4" w:space="0" w:color="auto"/>
              <w:bottom w:val="nil"/>
              <w:right w:val="single" w:sz="4" w:space="0" w:color="auto"/>
            </w:tcBorders>
          </w:tcPr>
          <w:p w14:paraId="4824E705" w14:textId="77777777" w:rsidR="00D95753" w:rsidRPr="009B46EE" w:rsidRDefault="00D95753" w:rsidP="00095DBE">
            <w:pPr>
              <w:widowControl w:val="0"/>
              <w:ind w:right="113"/>
              <w:jc w:val="both"/>
              <w:rPr>
                <w:bCs/>
              </w:rPr>
            </w:pPr>
            <w:r w:rsidRPr="009B46EE">
              <w:rPr>
                <w:bCs/>
              </w:rPr>
              <w:t xml:space="preserve">1.   Povolení pro poskytování technické pomoci související se zbožím dvojího užití uvedeným v příloze I je vyžadováno, pokud je poskytovatel </w:t>
            </w:r>
            <w:r w:rsidRPr="009B46EE">
              <w:rPr>
                <w:bCs/>
              </w:rPr>
              <w:lastRenderedPageBreak/>
              <w:t>technické pomoci informován příslušným orgánem o tom, že dané zboží má být nebo může být celé nebo zčásti určeno k jakémukoli použití uvedenému v čl. 4 odst. 1.</w:t>
            </w:r>
          </w:p>
          <w:p w14:paraId="4ABF86FA" w14:textId="77777777" w:rsidR="00D95753" w:rsidRPr="009B46EE" w:rsidRDefault="00D95753" w:rsidP="00095DBE">
            <w:pPr>
              <w:widowControl w:val="0"/>
              <w:ind w:right="113"/>
              <w:jc w:val="both"/>
              <w:rPr>
                <w:bCs/>
              </w:rPr>
            </w:pPr>
          </w:p>
          <w:p w14:paraId="30AA0EB2" w14:textId="77777777" w:rsidR="00D95753" w:rsidRPr="009B46EE" w:rsidRDefault="00D95753" w:rsidP="00095DBE">
            <w:pPr>
              <w:widowControl w:val="0"/>
              <w:ind w:right="113"/>
              <w:jc w:val="both"/>
              <w:rPr>
                <w:bCs/>
              </w:rPr>
            </w:pPr>
            <w:r w:rsidRPr="009B46EE">
              <w:rPr>
                <w:bCs/>
              </w:rPr>
              <w:t>2.   Má-li poskytovatel technické pomoci v úmyslu poskytnout technickou pomoc pro zboží dvojího užití uvedené v příloze I a je si vědom toho, že toto zboží je celé nebo zčásti určeno k jakémukoli použití uvedenému v čl. 4 odst. 1, uvědomí o tom příslušný orgán. Tento příslušný orgán rozhodne o tom, zda bude tato technická pomoc podléhat povolení.</w:t>
            </w:r>
          </w:p>
          <w:p w14:paraId="07028F65" w14:textId="77777777" w:rsidR="00D95753" w:rsidRPr="009B46EE" w:rsidRDefault="00D95753" w:rsidP="00095DBE">
            <w:pPr>
              <w:widowControl w:val="0"/>
              <w:ind w:right="113"/>
              <w:jc w:val="both"/>
              <w:rPr>
                <w:bCs/>
              </w:rPr>
            </w:pPr>
          </w:p>
          <w:p w14:paraId="0843C92C" w14:textId="77777777" w:rsidR="00D95753" w:rsidRPr="009B46EE" w:rsidRDefault="00D95753" w:rsidP="00095DBE">
            <w:pPr>
              <w:widowControl w:val="0"/>
              <w:ind w:right="113"/>
              <w:jc w:val="both"/>
              <w:rPr>
                <w:bCs/>
              </w:rPr>
            </w:pPr>
            <w:r w:rsidRPr="009B46EE">
              <w:rPr>
                <w:bCs/>
              </w:rPr>
              <w:t>3.   Odstavce 1 a 2 se nepoužijí, je-li technická pomoc:</w:t>
            </w:r>
          </w:p>
          <w:p w14:paraId="2B89484B" w14:textId="77777777" w:rsidR="00D95753" w:rsidRPr="009B46EE" w:rsidRDefault="00D95753" w:rsidP="00095DBE">
            <w:pPr>
              <w:widowControl w:val="0"/>
              <w:ind w:right="113"/>
              <w:jc w:val="both"/>
              <w:rPr>
                <w:bCs/>
              </w:rPr>
            </w:pPr>
            <w:r w:rsidRPr="009B46EE">
              <w:rPr>
                <w:bCs/>
              </w:rPr>
              <w:t>a)  poskytována na území nebo určena pro území země uvedené v části 2 oddílu A přílohy II nebo pro rezidenta země uvedené v části 2 oddílu A přílohy II;</w:t>
            </w:r>
          </w:p>
          <w:p w14:paraId="4CA73EA3" w14:textId="77777777" w:rsidR="00D95753" w:rsidRPr="009B46EE" w:rsidRDefault="00D95753" w:rsidP="00095DBE">
            <w:pPr>
              <w:widowControl w:val="0"/>
              <w:ind w:right="113"/>
              <w:jc w:val="both"/>
              <w:rPr>
                <w:bCs/>
              </w:rPr>
            </w:pPr>
            <w:r w:rsidRPr="009B46EE">
              <w:rPr>
                <w:bCs/>
              </w:rPr>
              <w:t>b)  ve formě předávání informací, které jsou veřejně přístupné, nebo základního vědeckého výzkumu ve smyslu všeobecné poznámky k technologii nebo poznámky k jaderné technologii stanovené v příloze I;</w:t>
            </w:r>
          </w:p>
          <w:p w14:paraId="471AC171" w14:textId="77777777" w:rsidR="00D95753" w:rsidRPr="009B46EE" w:rsidRDefault="00D95753" w:rsidP="00095DBE">
            <w:pPr>
              <w:widowControl w:val="0"/>
              <w:ind w:right="113"/>
              <w:jc w:val="both"/>
              <w:rPr>
                <w:bCs/>
              </w:rPr>
            </w:pPr>
            <w:r w:rsidRPr="009B46EE">
              <w:rPr>
                <w:bCs/>
              </w:rPr>
              <w:t>c)  poskytována orgány nebo agenturami členského státu v rámci jejich oficiálních úkolů;</w:t>
            </w:r>
          </w:p>
          <w:p w14:paraId="687BD7CD" w14:textId="77777777" w:rsidR="00D95753" w:rsidRPr="009B46EE" w:rsidRDefault="00D95753" w:rsidP="00095DBE">
            <w:pPr>
              <w:widowControl w:val="0"/>
              <w:ind w:right="113"/>
              <w:jc w:val="both"/>
              <w:rPr>
                <w:bCs/>
              </w:rPr>
            </w:pPr>
            <w:r w:rsidRPr="009B46EE">
              <w:rPr>
                <w:bCs/>
              </w:rPr>
              <w:t>d)  poskytována ozbrojeným složkám členského státu na základě jim svěřených úkolů;</w:t>
            </w:r>
          </w:p>
          <w:p w14:paraId="7212C5CF" w14:textId="77777777" w:rsidR="00D95753" w:rsidRPr="009B46EE" w:rsidRDefault="00D95753" w:rsidP="00095DBE">
            <w:pPr>
              <w:widowControl w:val="0"/>
              <w:ind w:right="113"/>
              <w:jc w:val="both"/>
              <w:rPr>
                <w:bCs/>
              </w:rPr>
            </w:pPr>
            <w:r w:rsidRPr="009B46EE">
              <w:rPr>
                <w:bCs/>
              </w:rPr>
              <w:t>e)  poskytována za účelem, který je uveden ve výjimkách pro zboží v Režimu kontroly raketových technologií (technologie MTCR) uvedené v příloze IV; nebo</w:t>
            </w:r>
          </w:p>
          <w:p w14:paraId="553B9D72" w14:textId="77777777" w:rsidR="00D95753" w:rsidRPr="009B46EE" w:rsidRDefault="00D95753" w:rsidP="00095DBE">
            <w:pPr>
              <w:widowControl w:val="0"/>
              <w:ind w:right="113"/>
              <w:jc w:val="both"/>
              <w:rPr>
                <w:bCs/>
              </w:rPr>
            </w:pPr>
            <w:r w:rsidRPr="009B46EE">
              <w:rPr>
                <w:bCs/>
              </w:rPr>
              <w:t xml:space="preserve">f)  poskytována v minimálním rozsahu nutném pro </w:t>
            </w:r>
            <w:r w:rsidRPr="009B46EE">
              <w:rPr>
                <w:bCs/>
              </w:rPr>
              <w:lastRenderedPageBreak/>
              <w:t>instalaci, provoz, údržbu (kontrolu) nebo opravu zboží, pro jehož vývoz bylo vydáno povolení.</w:t>
            </w:r>
          </w:p>
          <w:p w14:paraId="6B13F301" w14:textId="77777777" w:rsidR="00D95753" w:rsidRPr="009B46EE" w:rsidRDefault="00D95753" w:rsidP="00095DBE">
            <w:pPr>
              <w:widowControl w:val="0"/>
              <w:ind w:right="113"/>
              <w:jc w:val="both"/>
              <w:rPr>
                <w:bCs/>
              </w:rPr>
            </w:pPr>
          </w:p>
          <w:p w14:paraId="775E7056" w14:textId="77777777" w:rsidR="00D95753" w:rsidRPr="009B46EE" w:rsidRDefault="00D95753" w:rsidP="00095DBE">
            <w:pPr>
              <w:widowControl w:val="0"/>
              <w:ind w:right="113"/>
              <w:jc w:val="both"/>
              <w:rPr>
                <w:bCs/>
              </w:rPr>
            </w:pPr>
            <w:r w:rsidRPr="009B46EE">
              <w:rPr>
                <w:bCs/>
              </w:rPr>
              <w:t>4.   Členský stát může rozšířit použití odstavce 1 na zboží dvojího užití neuvedené na seznamu.</w:t>
            </w:r>
          </w:p>
          <w:p w14:paraId="7D08808F" w14:textId="77777777" w:rsidR="00D95753" w:rsidRPr="009B46EE" w:rsidRDefault="00D95753" w:rsidP="00095DBE">
            <w:pPr>
              <w:widowControl w:val="0"/>
              <w:ind w:right="113"/>
              <w:jc w:val="both"/>
              <w:rPr>
                <w:bCs/>
              </w:rPr>
            </w:pPr>
          </w:p>
          <w:p w14:paraId="4A38EEC0" w14:textId="77777777" w:rsidR="00D95753" w:rsidRPr="009B46EE" w:rsidRDefault="00D95753" w:rsidP="00095DBE">
            <w:pPr>
              <w:widowControl w:val="0"/>
              <w:ind w:right="113"/>
              <w:jc w:val="both"/>
              <w:rPr>
                <w:bCs/>
              </w:rPr>
            </w:pPr>
            <w:r w:rsidRPr="009B46EE">
              <w:rPr>
                <w:bCs/>
              </w:rPr>
              <w:t>5.   Členský stát může přijmout nebo ponechat v platnosti vnitrostátní právní předpisy, které požadují pro poskytování technické pomoci povolení, má-li poskytovatel technické pomoci, který má v úmyslu poskytovat technickou pomoc pro zboží dvojího užití, důvody k podezření, že toto zboží je nebo může být určeno k jakémukoliv použití uvedenému v čl. 4 odst. 1.</w:t>
            </w:r>
          </w:p>
          <w:p w14:paraId="052C1EE2" w14:textId="77777777" w:rsidR="00D95753" w:rsidRPr="009B46EE" w:rsidRDefault="00D95753" w:rsidP="00095DBE">
            <w:pPr>
              <w:widowControl w:val="0"/>
              <w:ind w:right="113"/>
              <w:jc w:val="both"/>
              <w:rPr>
                <w:bCs/>
              </w:rPr>
            </w:pPr>
          </w:p>
          <w:p w14:paraId="7650C956" w14:textId="08A9837F" w:rsidR="00D95753" w:rsidRPr="009B46EE" w:rsidRDefault="00D95753" w:rsidP="00095DBE">
            <w:pPr>
              <w:widowControl w:val="0"/>
              <w:ind w:right="113"/>
              <w:jc w:val="both"/>
              <w:rPr>
                <w:bCs/>
              </w:rPr>
            </w:pPr>
            <w:r w:rsidRPr="009B46EE">
              <w:rPr>
                <w:bCs/>
              </w:rPr>
              <w:t>6.   Článek 9 odst. 2, 3 a 4 se použije na vnitrostátní opatření uvedená v odstavcích 4 a 5 tohoto článku.</w:t>
            </w:r>
          </w:p>
        </w:tc>
      </w:tr>
      <w:tr w:rsidR="00D95753" w:rsidRPr="007A4DEC" w14:paraId="58F05B96" w14:textId="77777777" w:rsidTr="00095DBE">
        <w:tc>
          <w:tcPr>
            <w:tcW w:w="1241" w:type="dxa"/>
            <w:tcBorders>
              <w:top w:val="single" w:sz="4" w:space="0" w:color="auto"/>
              <w:left w:val="single" w:sz="4" w:space="0" w:color="auto"/>
              <w:bottom w:val="single" w:sz="4" w:space="0" w:color="auto"/>
              <w:right w:val="single" w:sz="4" w:space="0" w:color="auto"/>
            </w:tcBorders>
          </w:tcPr>
          <w:p w14:paraId="1C3E4CA4" w14:textId="2E351C51" w:rsidR="00D95753" w:rsidRPr="007A4DEC" w:rsidRDefault="00D95753" w:rsidP="00095DBE">
            <w:pPr>
              <w:widowControl w:val="0"/>
              <w:tabs>
                <w:tab w:val="left" w:pos="360"/>
              </w:tabs>
              <w:suppressAutoHyphens/>
              <w:spacing w:line="276" w:lineRule="auto"/>
              <w:jc w:val="both"/>
            </w:pPr>
            <w:r w:rsidRPr="007A4DEC">
              <w:lastRenderedPageBreak/>
              <w:t>Čl. I bod 19</w:t>
            </w:r>
          </w:p>
        </w:tc>
        <w:tc>
          <w:tcPr>
            <w:tcW w:w="4820" w:type="dxa"/>
            <w:tcBorders>
              <w:top w:val="single" w:sz="4" w:space="0" w:color="auto"/>
              <w:left w:val="single" w:sz="4" w:space="0" w:color="auto"/>
              <w:bottom w:val="single" w:sz="4" w:space="0" w:color="auto"/>
              <w:right w:val="single" w:sz="4" w:space="0" w:color="auto"/>
            </w:tcBorders>
          </w:tcPr>
          <w:p w14:paraId="5C1DC6EF" w14:textId="47D8A5FC" w:rsidR="00D95753" w:rsidRPr="009B46EE" w:rsidRDefault="00D95753" w:rsidP="00095DBE">
            <w:pPr>
              <w:widowControl w:val="0"/>
              <w:tabs>
                <w:tab w:val="left" w:pos="360"/>
              </w:tabs>
              <w:suppressAutoHyphens/>
              <w:spacing w:line="276" w:lineRule="auto"/>
              <w:ind w:right="113"/>
              <w:jc w:val="both"/>
            </w:pPr>
            <w:r w:rsidRPr="009B46EE">
              <w:t>19. V nadpisu § 13 se slovo „</w:t>
            </w:r>
            <w:r w:rsidRPr="009B46EE">
              <w:rPr>
                <w:b/>
                <w:bCs/>
                <w:u w:val="single"/>
              </w:rPr>
              <w:t>Společenství</w:t>
            </w:r>
            <w:r w:rsidRPr="009B46EE">
              <w:t>“ nahrazuje slovy „</w:t>
            </w:r>
            <w:r w:rsidRPr="009B46EE">
              <w:rPr>
                <w:b/>
                <w:bCs/>
                <w:u w:val="single"/>
              </w:rPr>
              <w:t>Evropské unie</w:t>
            </w:r>
            <w:r w:rsidRPr="009B46EE">
              <w:t xml:space="preserve">“. </w:t>
            </w:r>
          </w:p>
          <w:p w14:paraId="1D0EE83A" w14:textId="43DFD750" w:rsidR="00D95753" w:rsidRPr="009B46EE" w:rsidRDefault="00D95753"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5FEFB8D5" w14:textId="7D53E190" w:rsidR="00D95753" w:rsidRPr="009B46EE" w:rsidRDefault="00D95753"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0A92B353" w14:textId="160158C9" w:rsidR="00D95753" w:rsidRPr="009B46EE" w:rsidRDefault="00D95753" w:rsidP="00095DBE">
            <w:pPr>
              <w:widowControl w:val="0"/>
              <w:ind w:right="113"/>
              <w:jc w:val="both"/>
              <w:rPr>
                <w:bCs/>
              </w:rPr>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38F638DD" w14:textId="6B9956D8" w:rsidR="00D95753" w:rsidRPr="009B46EE" w:rsidRDefault="00D95753" w:rsidP="00095DBE">
            <w:pPr>
              <w:widowControl w:val="0"/>
              <w:ind w:right="113"/>
              <w:jc w:val="both"/>
              <w:rPr>
                <w:bCs/>
              </w:rPr>
            </w:pPr>
            <w:r w:rsidRPr="009B46EE">
              <w:t>Nařízení Evropského parlamentu a Rady, kterým se zavádí režim Unie pro kontrolu vývozu, zprostředkování, technické pomoci, tranzitu a přepravy zboží dvojího užití</w:t>
            </w:r>
          </w:p>
        </w:tc>
      </w:tr>
      <w:tr w:rsidR="00DB7AB0" w:rsidRPr="007A4DEC" w14:paraId="49A69C49" w14:textId="77777777" w:rsidTr="00095DBE">
        <w:tc>
          <w:tcPr>
            <w:tcW w:w="1241" w:type="dxa"/>
            <w:tcBorders>
              <w:top w:val="single" w:sz="4" w:space="0" w:color="auto"/>
              <w:left w:val="single" w:sz="4" w:space="0" w:color="auto"/>
              <w:bottom w:val="single" w:sz="4" w:space="0" w:color="auto"/>
              <w:right w:val="single" w:sz="4" w:space="0" w:color="auto"/>
            </w:tcBorders>
          </w:tcPr>
          <w:p w14:paraId="7BF301C0" w14:textId="10A00D32" w:rsidR="00DB7AB0" w:rsidRPr="007A4DEC" w:rsidRDefault="00DB7AB0" w:rsidP="00095DBE">
            <w:pPr>
              <w:widowControl w:val="0"/>
              <w:tabs>
                <w:tab w:val="left" w:pos="360"/>
              </w:tabs>
              <w:suppressAutoHyphens/>
              <w:spacing w:line="276" w:lineRule="auto"/>
              <w:jc w:val="both"/>
            </w:pPr>
            <w:bookmarkStart w:id="0" w:name="_Hlk74225342"/>
            <w:r w:rsidRPr="007A4DEC">
              <w:t>Čl. I bod 20</w:t>
            </w:r>
          </w:p>
        </w:tc>
        <w:tc>
          <w:tcPr>
            <w:tcW w:w="4820" w:type="dxa"/>
            <w:tcBorders>
              <w:top w:val="single" w:sz="4" w:space="0" w:color="auto"/>
              <w:left w:val="single" w:sz="4" w:space="0" w:color="auto"/>
              <w:bottom w:val="single" w:sz="4" w:space="0" w:color="auto"/>
              <w:right w:val="single" w:sz="4" w:space="0" w:color="auto"/>
            </w:tcBorders>
          </w:tcPr>
          <w:p w14:paraId="0E9A388F" w14:textId="77777777" w:rsidR="00DB7AB0" w:rsidRPr="009B46EE" w:rsidRDefault="00DB7AB0" w:rsidP="00095DBE">
            <w:pPr>
              <w:widowControl w:val="0"/>
              <w:ind w:right="113"/>
              <w:jc w:val="both"/>
            </w:pPr>
            <w:r w:rsidRPr="009B46EE">
              <w:t>20. § 13a včetně nadpisu zní:</w:t>
            </w:r>
          </w:p>
          <w:p w14:paraId="4D788A82" w14:textId="77777777" w:rsidR="00DB7AB0" w:rsidRPr="009B46EE" w:rsidRDefault="00DB7AB0" w:rsidP="00095DBE">
            <w:pPr>
              <w:widowControl w:val="0"/>
              <w:ind w:right="113"/>
              <w:jc w:val="both"/>
              <w:rPr>
                <w:bCs/>
                <w:u w:val="single"/>
              </w:rPr>
            </w:pPr>
            <w:r w:rsidRPr="009B46EE">
              <w:rPr>
                <w:bCs/>
              </w:rPr>
              <w:t>„</w:t>
            </w:r>
            <w:r w:rsidRPr="009B46EE">
              <w:rPr>
                <w:bCs/>
                <w:u w:val="single"/>
              </w:rPr>
              <w:t>§ 13a</w:t>
            </w:r>
          </w:p>
          <w:p w14:paraId="24667EC9" w14:textId="77777777" w:rsidR="00DB7AB0" w:rsidRPr="009B46EE" w:rsidRDefault="00DB7AB0" w:rsidP="00095DBE">
            <w:pPr>
              <w:widowControl w:val="0"/>
              <w:ind w:right="113"/>
              <w:jc w:val="both"/>
              <w:rPr>
                <w:b/>
                <w:u w:val="single"/>
              </w:rPr>
            </w:pPr>
            <w:r w:rsidRPr="009B46EE">
              <w:rPr>
                <w:b/>
                <w:u w:val="single"/>
              </w:rPr>
              <w:t>Zadržení</w:t>
            </w:r>
          </w:p>
          <w:p w14:paraId="0B1AAB88" w14:textId="77777777" w:rsidR="00DB7AB0" w:rsidRPr="009B46EE" w:rsidRDefault="00DB7AB0" w:rsidP="00095DBE">
            <w:pPr>
              <w:widowControl w:val="0"/>
              <w:ind w:right="113"/>
              <w:jc w:val="both"/>
              <w:rPr>
                <w:bCs/>
                <w:u w:val="single"/>
              </w:rPr>
            </w:pPr>
            <w:r w:rsidRPr="009B46EE">
              <w:rPr>
                <w:bCs/>
                <w:u w:val="single"/>
              </w:rPr>
              <w:t xml:space="preserve">(1) Je-li při vývozu zboží dvojího použití nebo tranzitu zboží dvojího použití, které není zbožím Evropské unie důvodné podezření, že toto zboží je nebo by mohlo být určeno k použití podle čl. 4 odst. 1 nařízení Evropského parlamentu a Rady nebo pro použití související s porušováním lidských práv, celní úřad jej nepropustí do navrženého celního režimu a zadrží postupem </w:t>
            </w:r>
            <w:r w:rsidRPr="009B46EE">
              <w:rPr>
                <w:bCs/>
                <w:u w:val="single"/>
              </w:rPr>
              <w:lastRenderedPageBreak/>
              <w:t xml:space="preserve">podle zákona upravujícího Celní správu České republiky a neprodleně oznámí tuto skutečnost ministerstvu. </w:t>
            </w:r>
          </w:p>
          <w:p w14:paraId="193330F6" w14:textId="77777777" w:rsidR="00DB7AB0" w:rsidRPr="009B46EE" w:rsidRDefault="00DB7AB0" w:rsidP="00095DBE">
            <w:pPr>
              <w:widowControl w:val="0"/>
              <w:ind w:right="113"/>
              <w:jc w:val="both"/>
              <w:rPr>
                <w:bCs/>
                <w:u w:val="single"/>
              </w:rPr>
            </w:pPr>
            <w:r w:rsidRPr="009B46EE">
              <w:rPr>
                <w:bCs/>
                <w:u w:val="single"/>
              </w:rPr>
              <w:t>(2) Zjistí-li celní úřad při výkonu své jiné působnosti skutečnosti nasvědčující tomu, že zboží dvojího použití, je nebo by mohlo být určeno k použití podle čl. 4 odst. 1 nebo 2 nařízení Evropského parlamentu a</w:t>
            </w:r>
            <w:r w:rsidRPr="009B46EE">
              <w:rPr>
                <w:u w:val="single"/>
              </w:rPr>
              <w:t xml:space="preserve"> </w:t>
            </w:r>
            <w:r w:rsidRPr="009B46EE">
              <w:rPr>
                <w:bCs/>
                <w:u w:val="single"/>
              </w:rPr>
              <w:t xml:space="preserve">Rady, toto zboží zadrží postupem podle zákona upravujícího Celní správu České republiky, pokud je to s ohledem k jeho povaze možné, a neprodleně informuje ministerstvo. </w:t>
            </w:r>
          </w:p>
          <w:p w14:paraId="5BEA1BD1" w14:textId="77777777" w:rsidR="00DB7AB0" w:rsidRPr="009B46EE" w:rsidRDefault="00DB7AB0" w:rsidP="00095DBE">
            <w:pPr>
              <w:widowControl w:val="0"/>
              <w:ind w:right="113"/>
              <w:jc w:val="both"/>
              <w:rPr>
                <w:bCs/>
                <w:u w:val="single"/>
              </w:rPr>
            </w:pPr>
            <w:r w:rsidRPr="009B46EE">
              <w:rPr>
                <w:bCs/>
                <w:u w:val="single"/>
              </w:rPr>
              <w:t>(3) Ponechá-li zboží dvojího užití celní úřad osobě, které bylo zboží dvojího užití zadrženo, a tato osoba s ním nakládá v rozporu s postupem podle zákona upravujícího Celní správu České republiky, pak právní úkony, kterými byl tento zákaz nakládání porušen, jsou neplatné.</w:t>
            </w:r>
          </w:p>
          <w:p w14:paraId="3F3A0195" w14:textId="77777777" w:rsidR="00DB7AB0" w:rsidRPr="009B46EE" w:rsidRDefault="00DB7AB0" w:rsidP="00095DBE">
            <w:pPr>
              <w:widowControl w:val="0"/>
              <w:ind w:right="113"/>
              <w:jc w:val="both"/>
              <w:rPr>
                <w:bCs/>
                <w:u w:val="single"/>
              </w:rPr>
            </w:pPr>
            <w:r w:rsidRPr="009B46EE">
              <w:rPr>
                <w:bCs/>
                <w:u w:val="single"/>
              </w:rPr>
              <w:t>(4) Celní úřad vrátí zadržené zboží dvojího použití také, nesdělí-li ministerstvo do 15 dnů, že vydá rozhodnutí o zákazu tranzitu.  Celní úřad propustí zboží do celního režimu vývoz, pokud jsou splněny další podmínky propuštění.</w:t>
            </w:r>
          </w:p>
          <w:p w14:paraId="21FA20DC" w14:textId="12D366DB" w:rsidR="00DB7AB0" w:rsidRPr="009B46EE" w:rsidRDefault="00DB7AB0" w:rsidP="00095DBE">
            <w:pPr>
              <w:widowControl w:val="0"/>
              <w:ind w:right="113"/>
              <w:jc w:val="both"/>
            </w:pPr>
            <w:r w:rsidRPr="009B46EE">
              <w:rPr>
                <w:bCs/>
                <w:u w:val="single"/>
              </w:rPr>
              <w:t>(5) Celní úřad vrátí zadržené zboží dvojího použití také, nesdělí-li ministerstvo do 15 dnů, že zboží zadržené podle odstavce 2 porušuje tento zákon.</w:t>
            </w:r>
            <w:r w:rsidRPr="009B46EE">
              <w:rPr>
                <w:bCs/>
              </w:rPr>
              <w:t>“.</w:t>
            </w:r>
          </w:p>
        </w:tc>
        <w:tc>
          <w:tcPr>
            <w:tcW w:w="1559" w:type="dxa"/>
            <w:tcBorders>
              <w:top w:val="single" w:sz="4" w:space="0" w:color="auto"/>
              <w:left w:val="single" w:sz="4" w:space="0" w:color="auto"/>
              <w:bottom w:val="single" w:sz="4" w:space="0" w:color="auto"/>
              <w:right w:val="single" w:sz="4" w:space="0" w:color="auto"/>
            </w:tcBorders>
          </w:tcPr>
          <w:p w14:paraId="13CB5D29" w14:textId="77777777" w:rsidR="00DB7AB0" w:rsidRPr="009B46EE" w:rsidRDefault="00DB7AB0" w:rsidP="00095DBE">
            <w:pPr>
              <w:widowControl w:val="0"/>
              <w:ind w:right="113"/>
              <w:jc w:val="both"/>
              <w:rPr>
                <w:bCs/>
              </w:rPr>
            </w:pPr>
            <w:r w:rsidRPr="009B46EE">
              <w:lastRenderedPageBreak/>
              <w:t>32021R0821</w:t>
            </w:r>
          </w:p>
        </w:tc>
        <w:tc>
          <w:tcPr>
            <w:tcW w:w="1276" w:type="dxa"/>
            <w:tcBorders>
              <w:top w:val="single" w:sz="4" w:space="0" w:color="auto"/>
              <w:left w:val="single" w:sz="4" w:space="0" w:color="auto"/>
              <w:bottom w:val="single" w:sz="4" w:space="0" w:color="auto"/>
              <w:right w:val="single" w:sz="4" w:space="0" w:color="auto"/>
            </w:tcBorders>
          </w:tcPr>
          <w:p w14:paraId="7BC19B13" w14:textId="531D9B93" w:rsidR="00DB7AB0" w:rsidRPr="009B46EE" w:rsidRDefault="00DB7AB0" w:rsidP="00095DBE">
            <w:pPr>
              <w:widowControl w:val="0"/>
              <w:ind w:right="113"/>
              <w:jc w:val="both"/>
            </w:pPr>
            <w:r w:rsidRPr="009B46EE">
              <w:t>Čl. 7</w:t>
            </w:r>
          </w:p>
        </w:tc>
        <w:tc>
          <w:tcPr>
            <w:tcW w:w="5245" w:type="dxa"/>
            <w:tcBorders>
              <w:top w:val="single" w:sz="4" w:space="0" w:color="auto"/>
              <w:left w:val="single" w:sz="4" w:space="0" w:color="auto"/>
              <w:bottom w:val="single" w:sz="4" w:space="0" w:color="auto"/>
              <w:right w:val="single" w:sz="4" w:space="0" w:color="auto"/>
            </w:tcBorders>
          </w:tcPr>
          <w:p w14:paraId="16846E91" w14:textId="77777777" w:rsidR="00DB7AB0" w:rsidRPr="009B46EE" w:rsidRDefault="00DB7AB0" w:rsidP="00095DBE">
            <w:pPr>
              <w:widowControl w:val="0"/>
              <w:ind w:right="113"/>
              <w:jc w:val="both"/>
              <w:rPr>
                <w:bCs/>
              </w:rPr>
            </w:pPr>
            <w:r w:rsidRPr="009B46EE">
              <w:rPr>
                <w:bCs/>
              </w:rPr>
              <w:t>1.   Tranzit zboží dvojího užití uvedeného v příloze I, které není zbožím Unie, může být kdykoli zakázán příslušným orgánem členského státu, v němž se zboží nachází, pokud zboží je nebo může být určeno celé nebo zčásti k jakémukoli použití uvedenému v čl. 4 odst. 1.</w:t>
            </w:r>
          </w:p>
          <w:p w14:paraId="71926426" w14:textId="77777777" w:rsidR="00DB7AB0" w:rsidRPr="009B46EE" w:rsidRDefault="00DB7AB0" w:rsidP="00095DBE">
            <w:pPr>
              <w:widowControl w:val="0"/>
              <w:ind w:right="113"/>
              <w:jc w:val="both"/>
              <w:rPr>
                <w:bCs/>
              </w:rPr>
            </w:pPr>
          </w:p>
          <w:p w14:paraId="1818FDD8" w14:textId="77777777" w:rsidR="00DB7AB0" w:rsidRPr="009B46EE" w:rsidRDefault="00DB7AB0" w:rsidP="00095DBE">
            <w:pPr>
              <w:widowControl w:val="0"/>
              <w:ind w:right="113"/>
              <w:jc w:val="both"/>
              <w:rPr>
                <w:bCs/>
              </w:rPr>
            </w:pPr>
            <w:r w:rsidRPr="009B46EE">
              <w:rPr>
                <w:bCs/>
              </w:rPr>
              <w:t xml:space="preserve">2.   Před rozhodnutím, zda zakázat tranzit, může příslušný orgán v jednotlivých případech požadovat povolení pro konkrétní tranzit zboží dvojího užití uvedeného v příloze I, pokud toto zboží je nebo může </w:t>
            </w:r>
            <w:r w:rsidRPr="009B46EE">
              <w:rPr>
                <w:bCs/>
              </w:rPr>
              <w:lastRenderedPageBreak/>
              <w:t>být určeno celé nebo zčásti k jakémukoli použití uvedenému v čl. 4 odst. 1. Pokud se tranzit uskutečňuje přes území více členských států, může příslušný orgán každého dotčeného členského státu tento tranzit přes území tohoto členského státu zakázat.</w:t>
            </w:r>
          </w:p>
          <w:p w14:paraId="11CEFAA6" w14:textId="77777777" w:rsidR="00DB7AB0" w:rsidRPr="009B46EE" w:rsidRDefault="00DB7AB0" w:rsidP="00095DBE">
            <w:pPr>
              <w:widowControl w:val="0"/>
              <w:ind w:right="113"/>
              <w:jc w:val="both"/>
              <w:rPr>
                <w:bCs/>
              </w:rPr>
            </w:pPr>
            <w:r w:rsidRPr="009B46EE">
              <w:rPr>
                <w:bCs/>
              </w:rPr>
              <w:t>Příslušný orgán může požadovat povolení od fyzické nebo právnické osoby nebo partnerství, jež je smluvní stranou smlouvy uzavřené s příjemcem ve třetí zemi a může rozhodnout o odeslání zboží, které prochází celním územím Unie.</w:t>
            </w:r>
          </w:p>
          <w:p w14:paraId="4C72681A" w14:textId="77777777" w:rsidR="00DB7AB0" w:rsidRPr="009B46EE" w:rsidRDefault="00DB7AB0" w:rsidP="00095DBE">
            <w:pPr>
              <w:widowControl w:val="0"/>
              <w:ind w:right="113"/>
              <w:jc w:val="both"/>
              <w:rPr>
                <w:bCs/>
              </w:rPr>
            </w:pPr>
            <w:r w:rsidRPr="009B46EE">
              <w:rPr>
                <w:bCs/>
              </w:rPr>
              <w:t>Pokud fyzická nebo právnická osoba nebo partnerství nemají sídlo nebo nejsou usazeny na celním území Unie, může příslušný orgán požadovat povolení od:</w:t>
            </w:r>
          </w:p>
          <w:p w14:paraId="5C109751" w14:textId="77777777" w:rsidR="00DB7AB0" w:rsidRPr="009B46EE" w:rsidRDefault="00DB7AB0" w:rsidP="00095DBE">
            <w:pPr>
              <w:widowControl w:val="0"/>
              <w:ind w:right="113"/>
              <w:jc w:val="both"/>
              <w:rPr>
                <w:bCs/>
              </w:rPr>
            </w:pPr>
            <w:r w:rsidRPr="009B46EE">
              <w:rPr>
                <w:bCs/>
              </w:rPr>
              <w:t>a)  deklaranta ve smyslu čl. 5 bodu 15 celního kodexu Unie;</w:t>
            </w:r>
          </w:p>
          <w:p w14:paraId="0389F185" w14:textId="77777777" w:rsidR="00DB7AB0" w:rsidRPr="009B46EE" w:rsidRDefault="00DB7AB0" w:rsidP="00095DBE">
            <w:pPr>
              <w:widowControl w:val="0"/>
              <w:ind w:right="113"/>
              <w:jc w:val="both"/>
              <w:rPr>
                <w:bCs/>
              </w:rPr>
            </w:pPr>
            <w:r w:rsidRPr="009B46EE">
              <w:rPr>
                <w:bCs/>
              </w:rPr>
              <w:t>b)  dopravce ve smyslu čl. 5 bodu 40 celního kodexu Unie; nebo</w:t>
            </w:r>
          </w:p>
          <w:p w14:paraId="5E032ECA" w14:textId="77777777" w:rsidR="00DB7AB0" w:rsidRPr="009B46EE" w:rsidRDefault="00DB7AB0" w:rsidP="00095DBE">
            <w:pPr>
              <w:widowControl w:val="0"/>
              <w:ind w:right="113"/>
              <w:jc w:val="both"/>
              <w:rPr>
                <w:bCs/>
              </w:rPr>
            </w:pPr>
            <w:r w:rsidRPr="009B46EE">
              <w:rPr>
                <w:bCs/>
              </w:rPr>
              <w:t>c)  fyzické osoby přepravující zboží dvojího užití v tranzitu, pokud je toto zboží dvojího užití uloženo v osobních zavazadlech této osoby.</w:t>
            </w:r>
          </w:p>
          <w:p w14:paraId="3B26F36B" w14:textId="77777777" w:rsidR="00DB7AB0" w:rsidRPr="009B46EE" w:rsidRDefault="00DB7AB0" w:rsidP="00095DBE">
            <w:pPr>
              <w:widowControl w:val="0"/>
              <w:ind w:right="113"/>
              <w:jc w:val="both"/>
              <w:rPr>
                <w:bCs/>
              </w:rPr>
            </w:pPr>
          </w:p>
          <w:p w14:paraId="60552942" w14:textId="77777777" w:rsidR="00DB7AB0" w:rsidRPr="009B46EE" w:rsidRDefault="00DB7AB0" w:rsidP="00095DBE">
            <w:pPr>
              <w:widowControl w:val="0"/>
              <w:ind w:right="113"/>
              <w:jc w:val="both"/>
              <w:rPr>
                <w:bCs/>
              </w:rPr>
            </w:pPr>
            <w:r w:rsidRPr="009B46EE">
              <w:rPr>
                <w:bCs/>
              </w:rPr>
              <w:t>3.   Členský stát může rozšířit použití odstavce 1 na zboží dvojího užití neuvedené na seznamu.</w:t>
            </w:r>
          </w:p>
          <w:p w14:paraId="3E1CBD91" w14:textId="77777777" w:rsidR="00DB7AB0" w:rsidRPr="009B46EE" w:rsidRDefault="00DB7AB0" w:rsidP="00095DBE">
            <w:pPr>
              <w:widowControl w:val="0"/>
              <w:ind w:right="113"/>
              <w:jc w:val="both"/>
              <w:rPr>
                <w:bCs/>
              </w:rPr>
            </w:pPr>
          </w:p>
          <w:p w14:paraId="34BCCA38" w14:textId="36CB667D" w:rsidR="00DB7AB0" w:rsidRPr="009B46EE" w:rsidRDefault="00DB7AB0" w:rsidP="00095DBE">
            <w:pPr>
              <w:widowControl w:val="0"/>
              <w:ind w:right="113"/>
              <w:jc w:val="both"/>
              <w:rPr>
                <w:bCs/>
              </w:rPr>
            </w:pPr>
            <w:r w:rsidRPr="009B46EE">
              <w:rPr>
                <w:bCs/>
              </w:rPr>
              <w:t>4.   Článek 9 odst. 2, 3 a 4 se použijí na vnitrostátní opatření uvedená v odstavci 3 tohoto článku.</w:t>
            </w:r>
          </w:p>
        </w:tc>
      </w:tr>
      <w:bookmarkEnd w:id="0"/>
      <w:tr w:rsidR="00DB7AB0" w:rsidRPr="007A4DEC" w14:paraId="712B4191" w14:textId="77777777" w:rsidTr="00095DBE">
        <w:tc>
          <w:tcPr>
            <w:tcW w:w="1241" w:type="dxa"/>
            <w:tcBorders>
              <w:top w:val="single" w:sz="4" w:space="0" w:color="auto"/>
              <w:left w:val="single" w:sz="4" w:space="0" w:color="auto"/>
              <w:bottom w:val="single" w:sz="4" w:space="0" w:color="auto"/>
              <w:right w:val="single" w:sz="4" w:space="0" w:color="auto"/>
            </w:tcBorders>
          </w:tcPr>
          <w:p w14:paraId="17C68379" w14:textId="255E0127" w:rsidR="00DB7AB0" w:rsidRPr="007A4DEC" w:rsidRDefault="00DB7AB0" w:rsidP="00095DBE">
            <w:pPr>
              <w:widowControl w:val="0"/>
              <w:tabs>
                <w:tab w:val="left" w:pos="360"/>
              </w:tabs>
              <w:suppressAutoHyphens/>
              <w:spacing w:line="276" w:lineRule="auto"/>
              <w:jc w:val="both"/>
            </w:pPr>
            <w:r w:rsidRPr="007A4DEC">
              <w:lastRenderedPageBreak/>
              <w:t>Čl. I bod 21</w:t>
            </w:r>
          </w:p>
        </w:tc>
        <w:tc>
          <w:tcPr>
            <w:tcW w:w="4820" w:type="dxa"/>
            <w:tcBorders>
              <w:top w:val="single" w:sz="4" w:space="0" w:color="auto"/>
              <w:left w:val="single" w:sz="4" w:space="0" w:color="auto"/>
              <w:bottom w:val="single" w:sz="4" w:space="0" w:color="auto"/>
              <w:right w:val="single" w:sz="4" w:space="0" w:color="auto"/>
            </w:tcBorders>
          </w:tcPr>
          <w:p w14:paraId="5AD1BA05" w14:textId="77777777" w:rsidR="00DB7AB0" w:rsidRPr="009B46EE" w:rsidRDefault="00DB7AB0" w:rsidP="00095DBE">
            <w:pPr>
              <w:widowControl w:val="0"/>
              <w:ind w:right="113"/>
              <w:jc w:val="both"/>
            </w:pPr>
            <w:r w:rsidRPr="009B46EE">
              <w:t>21. V § 13b se vkládá nadpis „</w:t>
            </w:r>
            <w:r w:rsidRPr="009B46EE">
              <w:rPr>
                <w:b/>
                <w:bCs/>
                <w:u w:val="single"/>
              </w:rPr>
              <w:t>Tranzit</w:t>
            </w:r>
            <w:r w:rsidRPr="009B46EE">
              <w:t>“.</w:t>
            </w:r>
          </w:p>
          <w:p w14:paraId="35AE8276" w14:textId="23C7AED3" w:rsidR="00DB7AB0" w:rsidRPr="009B46EE" w:rsidRDefault="00DB7AB0" w:rsidP="00095DBE">
            <w:pPr>
              <w:widowControl w:val="0"/>
              <w:ind w:right="113"/>
              <w:jc w:val="both"/>
            </w:pPr>
          </w:p>
          <w:p w14:paraId="02CFC9FA" w14:textId="77777777" w:rsidR="00DB7AB0" w:rsidRPr="009B46EE" w:rsidRDefault="00DB7AB0"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78843EE1" w14:textId="77777777" w:rsidR="00DB7AB0" w:rsidRPr="009B46EE" w:rsidRDefault="00DB7AB0"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046D2D63" w14:textId="3E8AA068" w:rsidR="00DB7AB0" w:rsidRPr="009B46EE" w:rsidRDefault="00DB7AB0" w:rsidP="00095DBE">
            <w:pPr>
              <w:widowControl w:val="0"/>
              <w:ind w:right="113"/>
              <w:jc w:val="both"/>
            </w:pPr>
            <w:r w:rsidRPr="009B46EE">
              <w:t>Čl. 7</w:t>
            </w:r>
          </w:p>
        </w:tc>
        <w:tc>
          <w:tcPr>
            <w:tcW w:w="5245" w:type="dxa"/>
            <w:tcBorders>
              <w:top w:val="single" w:sz="4" w:space="0" w:color="auto"/>
              <w:left w:val="single" w:sz="4" w:space="0" w:color="auto"/>
              <w:bottom w:val="single" w:sz="4" w:space="0" w:color="auto"/>
              <w:right w:val="single" w:sz="4" w:space="0" w:color="auto"/>
            </w:tcBorders>
          </w:tcPr>
          <w:p w14:paraId="08DC4971" w14:textId="77777777" w:rsidR="00DB7AB0" w:rsidRPr="009B46EE" w:rsidRDefault="00DB7AB0" w:rsidP="00095DBE">
            <w:pPr>
              <w:widowControl w:val="0"/>
              <w:ind w:right="113"/>
              <w:jc w:val="both"/>
              <w:rPr>
                <w:bCs/>
              </w:rPr>
            </w:pPr>
            <w:r w:rsidRPr="009B46EE">
              <w:rPr>
                <w:bCs/>
              </w:rPr>
              <w:t xml:space="preserve">1.   Tranzit zboží dvojího užití uvedeného v příloze I, které není zbožím Unie, může být kdykoli zakázán příslušným orgánem členského státu, v němž se zboží nachází, pokud zboží je nebo může být určeno celé nebo zčásti k jakémukoli použití uvedenému v čl. 4 </w:t>
            </w:r>
            <w:r w:rsidRPr="009B46EE">
              <w:rPr>
                <w:bCs/>
              </w:rPr>
              <w:lastRenderedPageBreak/>
              <w:t>odst. 1.</w:t>
            </w:r>
          </w:p>
          <w:p w14:paraId="05FA2103" w14:textId="77777777" w:rsidR="00DB7AB0" w:rsidRPr="009B46EE" w:rsidRDefault="00DB7AB0" w:rsidP="00095DBE">
            <w:pPr>
              <w:widowControl w:val="0"/>
              <w:ind w:right="113"/>
              <w:jc w:val="both"/>
              <w:rPr>
                <w:bCs/>
              </w:rPr>
            </w:pPr>
          </w:p>
          <w:p w14:paraId="67D122F7" w14:textId="77777777" w:rsidR="00DB7AB0" w:rsidRPr="009B46EE" w:rsidRDefault="00DB7AB0" w:rsidP="00095DBE">
            <w:pPr>
              <w:widowControl w:val="0"/>
              <w:ind w:right="113"/>
              <w:jc w:val="both"/>
              <w:rPr>
                <w:bCs/>
              </w:rPr>
            </w:pPr>
            <w:r w:rsidRPr="009B46EE">
              <w:rPr>
                <w:bCs/>
              </w:rPr>
              <w:t>2.   Před rozhodnutím, zda zakázat tranzit, může příslušný orgán v jednotlivých případech požadovat povolení pro konkrétní tranzit zboží dvojího užití uvedeného v příloze I, pokud toto zboží je nebo může být určeno celé nebo zčásti k jakémukoli použití uvedenému v čl. 4 odst. 1. Pokud se tranzit uskutečňuje přes území více členských států, může příslušný orgán každého dotčeného členského státu tento tranzit přes území tohoto členského státu zakázat.</w:t>
            </w:r>
          </w:p>
          <w:p w14:paraId="5D374461" w14:textId="77777777" w:rsidR="00DB7AB0" w:rsidRPr="009B46EE" w:rsidRDefault="00DB7AB0" w:rsidP="00095DBE">
            <w:pPr>
              <w:widowControl w:val="0"/>
              <w:ind w:right="113"/>
              <w:jc w:val="both"/>
              <w:rPr>
                <w:bCs/>
              </w:rPr>
            </w:pPr>
            <w:r w:rsidRPr="009B46EE">
              <w:rPr>
                <w:bCs/>
              </w:rPr>
              <w:t>Příslušný orgán může požadovat povolení od fyzické nebo právnické osoby nebo partnerství, jež je smluvní stranou smlouvy uzavřené s příjemcem ve třetí zemi a může rozhodnout o odeslání zboží, které prochází celním územím Unie.</w:t>
            </w:r>
          </w:p>
          <w:p w14:paraId="2C473799" w14:textId="77777777" w:rsidR="00DB7AB0" w:rsidRPr="009B46EE" w:rsidRDefault="00DB7AB0" w:rsidP="00095DBE">
            <w:pPr>
              <w:widowControl w:val="0"/>
              <w:ind w:right="113"/>
              <w:jc w:val="both"/>
              <w:rPr>
                <w:bCs/>
              </w:rPr>
            </w:pPr>
            <w:r w:rsidRPr="009B46EE">
              <w:rPr>
                <w:bCs/>
              </w:rPr>
              <w:t>Pokud fyzická nebo právnická osoba nebo partnerství nemají sídlo nebo nejsou usazeny na celním území Unie, může příslušný orgán požadovat povolení od:</w:t>
            </w:r>
          </w:p>
          <w:p w14:paraId="432CB3CF" w14:textId="77777777" w:rsidR="00DB7AB0" w:rsidRPr="009B46EE" w:rsidRDefault="00DB7AB0" w:rsidP="00095DBE">
            <w:pPr>
              <w:widowControl w:val="0"/>
              <w:ind w:right="113"/>
              <w:jc w:val="both"/>
              <w:rPr>
                <w:bCs/>
              </w:rPr>
            </w:pPr>
            <w:r w:rsidRPr="009B46EE">
              <w:rPr>
                <w:bCs/>
              </w:rPr>
              <w:t>a)  deklaranta ve smyslu čl. 5 bodu 15 celního kodexu Unie;</w:t>
            </w:r>
          </w:p>
          <w:p w14:paraId="24FAF420" w14:textId="77777777" w:rsidR="00DB7AB0" w:rsidRPr="009B46EE" w:rsidRDefault="00DB7AB0" w:rsidP="00095DBE">
            <w:pPr>
              <w:widowControl w:val="0"/>
              <w:ind w:right="113"/>
              <w:jc w:val="both"/>
              <w:rPr>
                <w:bCs/>
              </w:rPr>
            </w:pPr>
            <w:r w:rsidRPr="009B46EE">
              <w:rPr>
                <w:bCs/>
              </w:rPr>
              <w:t>b)  dopravce ve smyslu čl. 5 bodu 40 celního kodexu Unie; nebo</w:t>
            </w:r>
          </w:p>
          <w:p w14:paraId="4A7446FE" w14:textId="77777777" w:rsidR="00DB7AB0" w:rsidRPr="009B46EE" w:rsidRDefault="00DB7AB0" w:rsidP="00095DBE">
            <w:pPr>
              <w:widowControl w:val="0"/>
              <w:ind w:right="113"/>
              <w:jc w:val="both"/>
              <w:rPr>
                <w:bCs/>
              </w:rPr>
            </w:pPr>
            <w:r w:rsidRPr="009B46EE">
              <w:rPr>
                <w:bCs/>
              </w:rPr>
              <w:t>c)  fyzické osoby přepravující zboží dvojího užití v tranzitu, pokud je toto zboží dvojího užití uloženo v osobních zavazadlech této osoby.</w:t>
            </w:r>
          </w:p>
          <w:p w14:paraId="69D4502B" w14:textId="77777777" w:rsidR="00DB7AB0" w:rsidRPr="009B46EE" w:rsidRDefault="00DB7AB0" w:rsidP="00095DBE">
            <w:pPr>
              <w:widowControl w:val="0"/>
              <w:ind w:right="113"/>
              <w:jc w:val="both"/>
              <w:rPr>
                <w:bCs/>
              </w:rPr>
            </w:pPr>
          </w:p>
          <w:p w14:paraId="11146FEB" w14:textId="77777777" w:rsidR="00DB7AB0" w:rsidRPr="009B46EE" w:rsidRDefault="00DB7AB0" w:rsidP="00095DBE">
            <w:pPr>
              <w:widowControl w:val="0"/>
              <w:ind w:right="113"/>
              <w:jc w:val="both"/>
              <w:rPr>
                <w:bCs/>
              </w:rPr>
            </w:pPr>
            <w:r w:rsidRPr="009B46EE">
              <w:rPr>
                <w:bCs/>
              </w:rPr>
              <w:t>3.   Členský stát může rozšířit použití odstavce 1 na zboží dvojího užití neuvedené na seznamu.</w:t>
            </w:r>
          </w:p>
          <w:p w14:paraId="58164C3B" w14:textId="77777777" w:rsidR="00DB7AB0" w:rsidRPr="009B46EE" w:rsidRDefault="00DB7AB0" w:rsidP="00095DBE">
            <w:pPr>
              <w:widowControl w:val="0"/>
              <w:ind w:right="113"/>
              <w:jc w:val="both"/>
              <w:rPr>
                <w:bCs/>
              </w:rPr>
            </w:pPr>
          </w:p>
          <w:p w14:paraId="7404A498" w14:textId="23AE94BB" w:rsidR="00DB7AB0" w:rsidRPr="009B46EE" w:rsidRDefault="00DB7AB0" w:rsidP="00095DBE">
            <w:pPr>
              <w:widowControl w:val="0"/>
              <w:ind w:right="113"/>
              <w:jc w:val="both"/>
            </w:pPr>
            <w:r w:rsidRPr="009B46EE">
              <w:rPr>
                <w:bCs/>
              </w:rPr>
              <w:t xml:space="preserve">4.   Článek 9 odst. 2, 3 a 4 se použijí na vnitrostátní </w:t>
            </w:r>
            <w:r w:rsidRPr="009B46EE">
              <w:rPr>
                <w:bCs/>
              </w:rPr>
              <w:lastRenderedPageBreak/>
              <w:t>opatření uvedená v odstavci 3 tohoto článku.</w:t>
            </w:r>
          </w:p>
        </w:tc>
      </w:tr>
      <w:tr w:rsidR="00DB7AB0" w:rsidRPr="007A4DEC" w14:paraId="0059D44B" w14:textId="77777777" w:rsidTr="00095DBE">
        <w:tc>
          <w:tcPr>
            <w:tcW w:w="1241" w:type="dxa"/>
            <w:tcBorders>
              <w:top w:val="single" w:sz="4" w:space="0" w:color="auto"/>
              <w:left w:val="single" w:sz="4" w:space="0" w:color="auto"/>
              <w:bottom w:val="single" w:sz="4" w:space="0" w:color="auto"/>
              <w:right w:val="single" w:sz="4" w:space="0" w:color="auto"/>
            </w:tcBorders>
          </w:tcPr>
          <w:p w14:paraId="081EB339" w14:textId="4E552E73" w:rsidR="00DB7AB0" w:rsidRPr="007A4DEC" w:rsidRDefault="00DB7AB0" w:rsidP="00095DBE">
            <w:pPr>
              <w:widowControl w:val="0"/>
              <w:tabs>
                <w:tab w:val="left" w:pos="360"/>
              </w:tabs>
              <w:suppressAutoHyphens/>
              <w:spacing w:line="276" w:lineRule="auto"/>
              <w:jc w:val="both"/>
            </w:pPr>
            <w:r w:rsidRPr="007A4DEC">
              <w:lastRenderedPageBreak/>
              <w:t>Čl. I bod 22</w:t>
            </w:r>
          </w:p>
        </w:tc>
        <w:tc>
          <w:tcPr>
            <w:tcW w:w="4820" w:type="dxa"/>
            <w:tcBorders>
              <w:top w:val="single" w:sz="4" w:space="0" w:color="auto"/>
              <w:left w:val="single" w:sz="4" w:space="0" w:color="auto"/>
              <w:bottom w:val="single" w:sz="4" w:space="0" w:color="auto"/>
              <w:right w:val="single" w:sz="4" w:space="0" w:color="auto"/>
            </w:tcBorders>
          </w:tcPr>
          <w:p w14:paraId="24FF2A7B" w14:textId="45127106" w:rsidR="00DB7AB0" w:rsidRPr="009B46EE" w:rsidRDefault="00DB7AB0" w:rsidP="00095DBE">
            <w:pPr>
              <w:widowControl w:val="0"/>
              <w:ind w:right="113"/>
              <w:jc w:val="both"/>
            </w:pPr>
            <w:r w:rsidRPr="009B46EE">
              <w:t>22. V § 13b odst. 1 písm. a) se slovo „</w:t>
            </w:r>
            <w:r w:rsidRPr="009B46EE">
              <w:rPr>
                <w:u w:val="single"/>
              </w:rPr>
              <w:t>Rady</w:t>
            </w:r>
            <w:r w:rsidRPr="009B46EE">
              <w:rPr>
                <w:u w:val="single"/>
                <w:vertAlign w:val="superscript"/>
              </w:rPr>
              <w:t>46)</w:t>
            </w:r>
            <w:r w:rsidRPr="009B46EE">
              <w:t>“ nahrazuje slovy „</w:t>
            </w:r>
            <w:r w:rsidRPr="009B46EE">
              <w:rPr>
                <w:u w:val="single"/>
              </w:rPr>
              <w:t>Evropského parlamentu a Rady</w:t>
            </w:r>
            <w:r w:rsidRPr="009B46EE">
              <w:t>“.</w:t>
            </w:r>
          </w:p>
          <w:p w14:paraId="1CCE5166" w14:textId="77777777" w:rsidR="00DB7AB0" w:rsidRPr="009B46EE" w:rsidRDefault="00DB7AB0"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321578AB" w14:textId="66977AE1" w:rsidR="00DB7AB0" w:rsidRPr="009B46EE" w:rsidRDefault="00DB7AB0"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7CC2FDF3" w14:textId="5C51F3FC" w:rsidR="00DB7AB0" w:rsidRPr="009B46EE" w:rsidRDefault="00DB7AB0"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5F955E91" w14:textId="4F09FA1D" w:rsidR="00DB7AB0" w:rsidRPr="009B46EE" w:rsidRDefault="00DB7AB0" w:rsidP="00095DBE">
            <w:pPr>
              <w:widowControl w:val="0"/>
              <w:ind w:right="113"/>
              <w:jc w:val="both"/>
              <w:rPr>
                <w:i/>
              </w:rPr>
            </w:pPr>
            <w:r w:rsidRPr="009B46EE">
              <w:t>Nařízení Evropského parlamentu a Rady, kterým se zavádí režim Unie pro kontrolu vývozu, zprostředkování, technické pomoci, tranzitu a přepravy zboží dvojího užití</w:t>
            </w:r>
          </w:p>
        </w:tc>
      </w:tr>
      <w:tr w:rsidR="00DB7AB0" w:rsidRPr="007A4DEC" w14:paraId="74FB5089" w14:textId="77777777" w:rsidTr="00095DBE">
        <w:tc>
          <w:tcPr>
            <w:tcW w:w="1241" w:type="dxa"/>
            <w:tcBorders>
              <w:top w:val="single" w:sz="4" w:space="0" w:color="auto"/>
              <w:left w:val="single" w:sz="4" w:space="0" w:color="auto"/>
              <w:bottom w:val="single" w:sz="4" w:space="0" w:color="auto"/>
              <w:right w:val="single" w:sz="4" w:space="0" w:color="auto"/>
            </w:tcBorders>
          </w:tcPr>
          <w:p w14:paraId="16E1F245" w14:textId="24A47F93" w:rsidR="00DB7AB0" w:rsidRPr="007A4DEC" w:rsidRDefault="00DB7AB0" w:rsidP="00095DBE">
            <w:pPr>
              <w:widowControl w:val="0"/>
              <w:tabs>
                <w:tab w:val="left" w:pos="360"/>
              </w:tabs>
              <w:suppressAutoHyphens/>
              <w:spacing w:line="276" w:lineRule="auto"/>
              <w:jc w:val="both"/>
            </w:pPr>
            <w:r w:rsidRPr="007A4DEC">
              <w:t>Čl. I bod 23</w:t>
            </w:r>
          </w:p>
        </w:tc>
        <w:tc>
          <w:tcPr>
            <w:tcW w:w="4820" w:type="dxa"/>
            <w:tcBorders>
              <w:top w:val="single" w:sz="4" w:space="0" w:color="auto"/>
              <w:left w:val="single" w:sz="4" w:space="0" w:color="auto"/>
              <w:bottom w:val="single" w:sz="4" w:space="0" w:color="auto"/>
              <w:right w:val="single" w:sz="4" w:space="0" w:color="auto"/>
            </w:tcBorders>
          </w:tcPr>
          <w:p w14:paraId="41ED9F58" w14:textId="30104EAE" w:rsidR="00DB7AB0" w:rsidRPr="009B46EE" w:rsidRDefault="00DB7AB0" w:rsidP="00095DBE">
            <w:pPr>
              <w:widowControl w:val="0"/>
              <w:ind w:right="113"/>
              <w:jc w:val="both"/>
            </w:pPr>
            <w:r w:rsidRPr="009B46EE">
              <w:t>23. V § 13b odst. 1 písm. b) se slovo „</w:t>
            </w:r>
            <w:r w:rsidRPr="009B46EE">
              <w:rPr>
                <w:u w:val="single"/>
              </w:rPr>
              <w:t>Společenství</w:t>
            </w:r>
            <w:r w:rsidRPr="009B46EE">
              <w:rPr>
                <w:u w:val="single"/>
                <w:vertAlign w:val="superscript"/>
              </w:rPr>
              <w:t>45)</w:t>
            </w:r>
            <w:r w:rsidRPr="009B46EE">
              <w:t>“ nahrazuje slovy „</w:t>
            </w:r>
            <w:r w:rsidRPr="009B46EE">
              <w:rPr>
                <w:u w:val="single"/>
              </w:rPr>
              <w:t>Evropské unie</w:t>
            </w:r>
            <w:r w:rsidRPr="009B46EE">
              <w:t>“ a slova „</w:t>
            </w:r>
            <w:r w:rsidRPr="009B46EE">
              <w:rPr>
                <w:u w:val="single"/>
              </w:rPr>
              <w:t>k vojenskému konečnému použití v zemích uvedených v čl. 4 odst. 2 nařízení Rady</w:t>
            </w:r>
            <w:r w:rsidRPr="009B46EE">
              <w:t>“ se nahrazují slovy „</w:t>
            </w:r>
            <w:r w:rsidRPr="009B46EE">
              <w:rPr>
                <w:u w:val="single"/>
              </w:rPr>
              <w:t>pro použití související s porušováním lidských práv</w:t>
            </w:r>
            <w:r w:rsidRPr="009B46EE">
              <w:t>“.</w:t>
            </w:r>
          </w:p>
          <w:p w14:paraId="75180F70" w14:textId="77777777" w:rsidR="00DB7AB0" w:rsidRPr="009B46EE" w:rsidRDefault="00DB7AB0"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37153BBE" w14:textId="5E2FD708" w:rsidR="00DB7AB0" w:rsidRPr="009B46EE" w:rsidRDefault="00DB7AB0"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795D4095" w14:textId="77777777" w:rsidR="00DB7AB0" w:rsidRPr="009B46EE" w:rsidRDefault="00DB7AB0" w:rsidP="00095DBE">
            <w:pPr>
              <w:widowControl w:val="0"/>
              <w:ind w:right="113"/>
              <w:jc w:val="both"/>
            </w:pPr>
            <w:r w:rsidRPr="009B46EE">
              <w:t>Název nařízení</w:t>
            </w:r>
          </w:p>
          <w:p w14:paraId="151E1263" w14:textId="77777777" w:rsidR="00DB7AB0" w:rsidRPr="009B46EE" w:rsidRDefault="00DB7AB0" w:rsidP="00095DBE">
            <w:pPr>
              <w:widowControl w:val="0"/>
              <w:ind w:right="113"/>
              <w:jc w:val="both"/>
            </w:pPr>
          </w:p>
          <w:p w14:paraId="44349B5D" w14:textId="77777777" w:rsidR="00DB7AB0" w:rsidRPr="009B46EE" w:rsidRDefault="00DB7AB0" w:rsidP="00095DBE">
            <w:pPr>
              <w:widowControl w:val="0"/>
              <w:ind w:right="113"/>
              <w:jc w:val="both"/>
            </w:pPr>
          </w:p>
          <w:p w14:paraId="77445A5A" w14:textId="77777777" w:rsidR="00DB7AB0" w:rsidRPr="009B46EE" w:rsidRDefault="00DB7AB0" w:rsidP="00095DBE">
            <w:pPr>
              <w:widowControl w:val="0"/>
              <w:ind w:right="113"/>
              <w:jc w:val="both"/>
            </w:pPr>
          </w:p>
          <w:p w14:paraId="242A95AE" w14:textId="77777777" w:rsidR="00DB7AB0" w:rsidRPr="009B46EE" w:rsidRDefault="00DB7AB0" w:rsidP="00095DBE">
            <w:pPr>
              <w:widowControl w:val="0"/>
              <w:ind w:right="113"/>
              <w:jc w:val="both"/>
            </w:pPr>
          </w:p>
          <w:p w14:paraId="3BC32915" w14:textId="3A0C3579" w:rsidR="00DB7AB0" w:rsidRPr="009B46EE" w:rsidRDefault="00DB7AB0" w:rsidP="00095DBE">
            <w:pPr>
              <w:widowControl w:val="0"/>
              <w:ind w:right="113"/>
              <w:jc w:val="both"/>
            </w:pPr>
          </w:p>
          <w:p w14:paraId="016C256C" w14:textId="2C739156" w:rsidR="00DB7AB0" w:rsidRPr="009B46EE" w:rsidRDefault="00DB7AB0" w:rsidP="00095DBE">
            <w:pPr>
              <w:widowControl w:val="0"/>
              <w:ind w:right="113"/>
              <w:jc w:val="both"/>
            </w:pPr>
            <w:r w:rsidRPr="009B46EE">
              <w:t>Čl. 7</w:t>
            </w:r>
          </w:p>
          <w:p w14:paraId="44A1ABD5" w14:textId="10BCF301" w:rsidR="00DB7AB0" w:rsidRPr="009B46EE" w:rsidRDefault="00DB7AB0" w:rsidP="00095DBE">
            <w:pPr>
              <w:widowControl w:val="0"/>
              <w:ind w:right="113"/>
              <w:jc w:val="both"/>
            </w:pPr>
          </w:p>
        </w:tc>
        <w:tc>
          <w:tcPr>
            <w:tcW w:w="5245" w:type="dxa"/>
            <w:tcBorders>
              <w:top w:val="single" w:sz="4" w:space="0" w:color="auto"/>
              <w:left w:val="single" w:sz="4" w:space="0" w:color="auto"/>
              <w:bottom w:val="single" w:sz="4" w:space="0" w:color="auto"/>
              <w:right w:val="single" w:sz="4" w:space="0" w:color="auto"/>
            </w:tcBorders>
          </w:tcPr>
          <w:p w14:paraId="3BBFD53A" w14:textId="77777777" w:rsidR="00DB7AB0" w:rsidRPr="009B46EE" w:rsidRDefault="00DB7AB0" w:rsidP="00095DBE">
            <w:pPr>
              <w:widowControl w:val="0"/>
              <w:ind w:right="113"/>
              <w:jc w:val="both"/>
            </w:pPr>
            <w:r w:rsidRPr="009B46EE">
              <w:t>Nařízení Evropského parlamentu a Rady, kterým se zavádí režim Unie pro kontrolu vývozu, zprostředkování, technické pomoci, tranzitu a přepravy zboží dvojího užití</w:t>
            </w:r>
          </w:p>
          <w:p w14:paraId="173BF3E4" w14:textId="77777777" w:rsidR="00DB7AB0" w:rsidRPr="009B46EE" w:rsidRDefault="00DB7AB0" w:rsidP="00095DBE">
            <w:pPr>
              <w:widowControl w:val="0"/>
              <w:ind w:right="113"/>
              <w:jc w:val="both"/>
            </w:pPr>
          </w:p>
          <w:p w14:paraId="759A8F3A" w14:textId="77777777" w:rsidR="00DB7AB0" w:rsidRPr="009B46EE" w:rsidRDefault="00DB7AB0" w:rsidP="00095DBE">
            <w:pPr>
              <w:widowControl w:val="0"/>
              <w:ind w:right="113"/>
              <w:jc w:val="both"/>
              <w:rPr>
                <w:bCs/>
              </w:rPr>
            </w:pPr>
            <w:r w:rsidRPr="009B46EE">
              <w:t xml:space="preserve">1. </w:t>
            </w:r>
            <w:r w:rsidRPr="009B46EE">
              <w:rPr>
                <w:bCs/>
              </w:rPr>
              <w:t>Tranzit zboží dvojího užití uvedeného v příloze I, které není zbožím Unie, může být kdykoli zakázán příslušným orgánem členského státu, v němž se zboží nachází, pokud zboží je nebo může být určeno celé nebo zčásti k jakémukoli použití uvedenému v čl. 4 odst. 1.</w:t>
            </w:r>
          </w:p>
          <w:p w14:paraId="4575986F" w14:textId="77777777" w:rsidR="00DB7AB0" w:rsidRPr="009B46EE" w:rsidRDefault="00DB7AB0" w:rsidP="00095DBE">
            <w:pPr>
              <w:widowControl w:val="0"/>
              <w:ind w:right="113"/>
              <w:jc w:val="both"/>
              <w:rPr>
                <w:bCs/>
              </w:rPr>
            </w:pPr>
          </w:p>
          <w:p w14:paraId="4B65B79C" w14:textId="77777777" w:rsidR="00DB7AB0" w:rsidRPr="009B46EE" w:rsidRDefault="00DB7AB0" w:rsidP="00095DBE">
            <w:pPr>
              <w:widowControl w:val="0"/>
              <w:ind w:right="113"/>
              <w:jc w:val="both"/>
              <w:rPr>
                <w:bCs/>
              </w:rPr>
            </w:pPr>
            <w:r w:rsidRPr="009B46EE">
              <w:rPr>
                <w:bCs/>
              </w:rPr>
              <w:t>2.   Před rozhodnutím, zda zakázat tranzit, může příslušný orgán v jednotlivých případech požadovat povolení pro konkrétní tranzit zboží dvojího užití uvedeného v příloze I, pokud toto zboží je nebo může být určeno celé nebo zčásti k jakémukoli použití uvedenému v čl. 4 odst. 1. Pokud se tranzit uskutečňuje přes území více členských států, může příslušný orgán každého dotčeného členského státu tento tranzit přes území tohoto členského státu zakázat.</w:t>
            </w:r>
          </w:p>
          <w:p w14:paraId="1841BAFC" w14:textId="77777777" w:rsidR="00DB7AB0" w:rsidRPr="009B46EE" w:rsidRDefault="00DB7AB0" w:rsidP="00095DBE">
            <w:pPr>
              <w:widowControl w:val="0"/>
              <w:ind w:right="113"/>
              <w:jc w:val="both"/>
              <w:rPr>
                <w:bCs/>
              </w:rPr>
            </w:pPr>
            <w:r w:rsidRPr="009B46EE">
              <w:rPr>
                <w:bCs/>
              </w:rPr>
              <w:t>Příslušný orgán může požadovat povolení od fyzické nebo právnické osoby nebo partnerství, jež je smluvní stranou smlouvy uzavřené s příjemcem ve třetí zemi a může rozhodnout o odeslání zboží, které prochází celním územím Unie.</w:t>
            </w:r>
          </w:p>
          <w:p w14:paraId="2CAF0AD3" w14:textId="77777777" w:rsidR="00DB7AB0" w:rsidRPr="009B46EE" w:rsidRDefault="00DB7AB0" w:rsidP="00095DBE">
            <w:pPr>
              <w:widowControl w:val="0"/>
              <w:ind w:right="113"/>
              <w:jc w:val="both"/>
              <w:rPr>
                <w:bCs/>
              </w:rPr>
            </w:pPr>
            <w:r w:rsidRPr="009B46EE">
              <w:rPr>
                <w:bCs/>
              </w:rPr>
              <w:lastRenderedPageBreak/>
              <w:t>Pokud fyzická nebo právnická osoba nebo partnerství nemají sídlo nebo nejsou usazeny na celním území Unie, může příslušný orgán požadovat povolení od:</w:t>
            </w:r>
          </w:p>
          <w:p w14:paraId="523EF9BF" w14:textId="77777777" w:rsidR="00DB7AB0" w:rsidRPr="009B46EE" w:rsidRDefault="00DB7AB0" w:rsidP="00095DBE">
            <w:pPr>
              <w:widowControl w:val="0"/>
              <w:ind w:right="113"/>
              <w:jc w:val="both"/>
              <w:rPr>
                <w:bCs/>
              </w:rPr>
            </w:pPr>
            <w:r w:rsidRPr="009B46EE">
              <w:rPr>
                <w:bCs/>
              </w:rPr>
              <w:t>a)  deklaranta ve smyslu čl. 5 bodu 15 celního kodexu Unie;</w:t>
            </w:r>
          </w:p>
          <w:p w14:paraId="54FFFDF6" w14:textId="77777777" w:rsidR="00DB7AB0" w:rsidRPr="009B46EE" w:rsidRDefault="00DB7AB0" w:rsidP="00095DBE">
            <w:pPr>
              <w:widowControl w:val="0"/>
              <w:ind w:right="113"/>
              <w:jc w:val="both"/>
              <w:rPr>
                <w:bCs/>
              </w:rPr>
            </w:pPr>
            <w:r w:rsidRPr="009B46EE">
              <w:rPr>
                <w:bCs/>
              </w:rPr>
              <w:t>b)  dopravce ve smyslu čl. 5 bodu 40 celního kodexu Unie; nebo</w:t>
            </w:r>
          </w:p>
          <w:p w14:paraId="7BBE9D95" w14:textId="77777777" w:rsidR="00DB7AB0" w:rsidRPr="009B46EE" w:rsidRDefault="00DB7AB0" w:rsidP="00095DBE">
            <w:pPr>
              <w:widowControl w:val="0"/>
              <w:ind w:right="113"/>
              <w:jc w:val="both"/>
              <w:rPr>
                <w:bCs/>
              </w:rPr>
            </w:pPr>
            <w:r w:rsidRPr="009B46EE">
              <w:rPr>
                <w:bCs/>
              </w:rPr>
              <w:t>c)  fyzické osoby přepravující zboží dvojího užití v tranzitu, pokud je toto zboží dvojího užití uloženo v osobních zavazadlech této osoby.</w:t>
            </w:r>
          </w:p>
          <w:p w14:paraId="5AB04773" w14:textId="77777777" w:rsidR="00DB7AB0" w:rsidRPr="009B46EE" w:rsidRDefault="00DB7AB0" w:rsidP="00095DBE">
            <w:pPr>
              <w:widowControl w:val="0"/>
              <w:ind w:right="113"/>
              <w:jc w:val="both"/>
              <w:rPr>
                <w:bCs/>
              </w:rPr>
            </w:pPr>
          </w:p>
          <w:p w14:paraId="37B1FD64" w14:textId="77777777" w:rsidR="00DB7AB0" w:rsidRPr="009B46EE" w:rsidRDefault="00DB7AB0" w:rsidP="00095DBE">
            <w:pPr>
              <w:widowControl w:val="0"/>
              <w:ind w:right="113"/>
              <w:jc w:val="both"/>
              <w:rPr>
                <w:bCs/>
              </w:rPr>
            </w:pPr>
            <w:r w:rsidRPr="009B46EE">
              <w:rPr>
                <w:bCs/>
              </w:rPr>
              <w:t>3.   Členský stát může rozšířit použití odstavce 1 na zboží dvojího užití neuvedené na seznamu.</w:t>
            </w:r>
          </w:p>
          <w:p w14:paraId="4252AD69" w14:textId="77777777" w:rsidR="00DB7AB0" w:rsidRPr="009B46EE" w:rsidRDefault="00DB7AB0" w:rsidP="00095DBE">
            <w:pPr>
              <w:widowControl w:val="0"/>
              <w:ind w:right="113"/>
              <w:jc w:val="both"/>
              <w:rPr>
                <w:bCs/>
              </w:rPr>
            </w:pPr>
          </w:p>
          <w:p w14:paraId="0949F2FC" w14:textId="78D364F1" w:rsidR="00DB7AB0" w:rsidRPr="009B46EE" w:rsidRDefault="00DB7AB0" w:rsidP="00095DBE">
            <w:pPr>
              <w:widowControl w:val="0"/>
              <w:ind w:right="113"/>
              <w:jc w:val="both"/>
              <w:rPr>
                <w:i/>
              </w:rPr>
            </w:pPr>
            <w:r w:rsidRPr="009B46EE">
              <w:rPr>
                <w:bCs/>
              </w:rPr>
              <w:t>4.   Článek 9 odst. 2, 3 a 4 se použijí na vnitrostátní opatření uvedená v odstavci 3 tohoto článku.</w:t>
            </w:r>
          </w:p>
        </w:tc>
      </w:tr>
      <w:tr w:rsidR="00DB7AB0" w:rsidRPr="007A4DEC" w14:paraId="6462BD8F" w14:textId="77777777" w:rsidTr="00095DBE">
        <w:tc>
          <w:tcPr>
            <w:tcW w:w="1241" w:type="dxa"/>
            <w:tcBorders>
              <w:top w:val="single" w:sz="4" w:space="0" w:color="auto"/>
              <w:left w:val="single" w:sz="4" w:space="0" w:color="auto"/>
              <w:bottom w:val="single" w:sz="4" w:space="0" w:color="auto"/>
              <w:right w:val="single" w:sz="4" w:space="0" w:color="auto"/>
            </w:tcBorders>
          </w:tcPr>
          <w:p w14:paraId="4EB7EA07" w14:textId="1FFBF3C8" w:rsidR="00DB7AB0" w:rsidRPr="007A4DEC" w:rsidRDefault="00DB7AB0" w:rsidP="00095DBE">
            <w:pPr>
              <w:widowControl w:val="0"/>
              <w:tabs>
                <w:tab w:val="left" w:pos="360"/>
              </w:tabs>
              <w:suppressAutoHyphens/>
              <w:spacing w:line="276" w:lineRule="auto"/>
              <w:jc w:val="both"/>
            </w:pPr>
            <w:r w:rsidRPr="007A4DEC">
              <w:lastRenderedPageBreak/>
              <w:t>Čl. I bod 24</w:t>
            </w:r>
          </w:p>
        </w:tc>
        <w:tc>
          <w:tcPr>
            <w:tcW w:w="4820" w:type="dxa"/>
            <w:tcBorders>
              <w:top w:val="single" w:sz="4" w:space="0" w:color="auto"/>
              <w:left w:val="single" w:sz="4" w:space="0" w:color="auto"/>
              <w:bottom w:val="single" w:sz="4" w:space="0" w:color="auto"/>
              <w:right w:val="single" w:sz="4" w:space="0" w:color="auto"/>
            </w:tcBorders>
          </w:tcPr>
          <w:p w14:paraId="243375A9" w14:textId="77777777" w:rsidR="00DB7AB0" w:rsidRPr="009B46EE" w:rsidRDefault="00DB7AB0" w:rsidP="00095DBE">
            <w:pPr>
              <w:widowControl w:val="0"/>
              <w:ind w:right="113"/>
              <w:jc w:val="both"/>
            </w:pPr>
            <w:r w:rsidRPr="009B46EE">
              <w:t>24. V § 13b odst. 3 se slova „</w:t>
            </w:r>
            <w:r w:rsidRPr="009B46EE">
              <w:rPr>
                <w:u w:val="single"/>
              </w:rPr>
              <w:t>celnímu orgánu, který zajistil</w:t>
            </w:r>
            <w:r w:rsidRPr="009B46EE">
              <w:t>“ nahrazují slovy „</w:t>
            </w:r>
            <w:r w:rsidRPr="009B46EE">
              <w:rPr>
                <w:u w:val="single"/>
              </w:rPr>
              <w:t>celnímu úřadu, který zadržel</w:t>
            </w:r>
            <w:r w:rsidRPr="009B46EE">
              <w:t>“.</w:t>
            </w:r>
          </w:p>
          <w:p w14:paraId="0099F247" w14:textId="6535901C" w:rsidR="00DB7AB0" w:rsidRPr="009B46EE" w:rsidRDefault="00DB7AB0"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2CF03834" w14:textId="6439C51D" w:rsidR="00DB7AB0" w:rsidRPr="009B46EE" w:rsidRDefault="00DB7AB0"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16A8F564" w14:textId="174BD55C" w:rsidR="00DB7AB0" w:rsidRPr="009B46EE" w:rsidRDefault="00DB7AB0" w:rsidP="00095DBE">
            <w:pPr>
              <w:widowControl w:val="0"/>
              <w:ind w:right="113"/>
              <w:jc w:val="both"/>
            </w:pPr>
            <w:r w:rsidRPr="009B46EE">
              <w:t>Čl. 7</w:t>
            </w:r>
          </w:p>
        </w:tc>
        <w:tc>
          <w:tcPr>
            <w:tcW w:w="5245" w:type="dxa"/>
            <w:tcBorders>
              <w:top w:val="single" w:sz="4" w:space="0" w:color="auto"/>
              <w:left w:val="single" w:sz="4" w:space="0" w:color="auto"/>
              <w:bottom w:val="single" w:sz="4" w:space="0" w:color="auto"/>
              <w:right w:val="single" w:sz="4" w:space="0" w:color="auto"/>
            </w:tcBorders>
          </w:tcPr>
          <w:p w14:paraId="5344EC82" w14:textId="77777777" w:rsidR="00DB7AB0" w:rsidRPr="009B46EE" w:rsidRDefault="00DB7AB0" w:rsidP="00095DBE">
            <w:pPr>
              <w:widowControl w:val="0"/>
              <w:ind w:right="113"/>
              <w:jc w:val="both"/>
              <w:rPr>
                <w:bCs/>
              </w:rPr>
            </w:pPr>
            <w:r w:rsidRPr="009B46EE">
              <w:rPr>
                <w:bCs/>
              </w:rPr>
              <w:t>1.   Tranzit zboží dvojího užití uvedeného v příloze I, které není zbožím Unie, může být kdykoli zakázán příslušným orgánem členského státu, v němž se zboží nachází, pokud zboží je nebo může být určeno celé nebo zčásti k jakémukoli použití uvedenému v čl. 4 odst. 1.</w:t>
            </w:r>
          </w:p>
          <w:p w14:paraId="16321903" w14:textId="77777777" w:rsidR="00DB7AB0" w:rsidRPr="009B46EE" w:rsidRDefault="00DB7AB0" w:rsidP="00095DBE">
            <w:pPr>
              <w:widowControl w:val="0"/>
              <w:ind w:right="113"/>
              <w:jc w:val="both"/>
              <w:rPr>
                <w:bCs/>
              </w:rPr>
            </w:pPr>
          </w:p>
          <w:p w14:paraId="1AF63D24" w14:textId="77777777" w:rsidR="00DB7AB0" w:rsidRPr="009B46EE" w:rsidRDefault="00DB7AB0" w:rsidP="00095DBE">
            <w:pPr>
              <w:widowControl w:val="0"/>
              <w:ind w:right="113"/>
              <w:jc w:val="both"/>
              <w:rPr>
                <w:bCs/>
              </w:rPr>
            </w:pPr>
            <w:r w:rsidRPr="009B46EE">
              <w:rPr>
                <w:bCs/>
              </w:rPr>
              <w:t xml:space="preserve">2.   Před rozhodnutím, zda zakázat tranzit, může příslušný orgán v jednotlivých případech požadovat povolení pro konkrétní tranzit zboží dvojího užití uvedeného v příloze I, pokud toto zboží je nebo může být určeno celé nebo zčásti k jakémukoli použití uvedenému v čl. 4 odst. 1. Pokud se tranzit uskutečňuje přes území více členských států, může příslušný orgán každého dotčeného členského státu tento tranzit přes území tohoto členského státu </w:t>
            </w:r>
            <w:r w:rsidRPr="009B46EE">
              <w:rPr>
                <w:bCs/>
              </w:rPr>
              <w:lastRenderedPageBreak/>
              <w:t>zakázat.</w:t>
            </w:r>
          </w:p>
          <w:p w14:paraId="739458A1" w14:textId="77777777" w:rsidR="00DB7AB0" w:rsidRPr="009B46EE" w:rsidRDefault="00DB7AB0" w:rsidP="00095DBE">
            <w:pPr>
              <w:widowControl w:val="0"/>
              <w:ind w:right="113"/>
              <w:jc w:val="both"/>
              <w:rPr>
                <w:bCs/>
              </w:rPr>
            </w:pPr>
            <w:r w:rsidRPr="009B46EE">
              <w:rPr>
                <w:bCs/>
              </w:rPr>
              <w:t>Příslušný orgán může požadovat povolení od fyzické nebo právnické osoby nebo partnerství, jež je smluvní stranou smlouvy uzavřené s příjemcem ve třetí zemi a může rozhodnout o odeslání zboží, které prochází celním územím Unie.</w:t>
            </w:r>
          </w:p>
          <w:p w14:paraId="1D190E6E" w14:textId="77777777" w:rsidR="00DB7AB0" w:rsidRPr="009B46EE" w:rsidRDefault="00DB7AB0" w:rsidP="00095DBE">
            <w:pPr>
              <w:widowControl w:val="0"/>
              <w:ind w:right="113"/>
              <w:jc w:val="both"/>
              <w:rPr>
                <w:bCs/>
              </w:rPr>
            </w:pPr>
            <w:r w:rsidRPr="009B46EE">
              <w:rPr>
                <w:bCs/>
              </w:rPr>
              <w:t>Pokud fyzická nebo právnická osoba nebo partnerství nemají sídlo nebo nejsou usazeny na celním území Unie, může příslušný orgán požadovat povolení od:</w:t>
            </w:r>
          </w:p>
          <w:p w14:paraId="654B41D7" w14:textId="77777777" w:rsidR="00DB7AB0" w:rsidRPr="009B46EE" w:rsidRDefault="00DB7AB0" w:rsidP="00095DBE">
            <w:pPr>
              <w:widowControl w:val="0"/>
              <w:ind w:right="113"/>
              <w:jc w:val="both"/>
              <w:rPr>
                <w:bCs/>
              </w:rPr>
            </w:pPr>
            <w:r w:rsidRPr="009B46EE">
              <w:rPr>
                <w:bCs/>
              </w:rPr>
              <w:t>a)  deklaranta ve smyslu čl. 5 bodu 15 celního kodexu Unie;</w:t>
            </w:r>
          </w:p>
          <w:p w14:paraId="1329B192" w14:textId="77777777" w:rsidR="00DB7AB0" w:rsidRPr="009B46EE" w:rsidRDefault="00DB7AB0" w:rsidP="00095DBE">
            <w:pPr>
              <w:widowControl w:val="0"/>
              <w:ind w:right="113"/>
              <w:jc w:val="both"/>
              <w:rPr>
                <w:bCs/>
              </w:rPr>
            </w:pPr>
            <w:r w:rsidRPr="009B46EE">
              <w:rPr>
                <w:bCs/>
              </w:rPr>
              <w:t>b)  dopravce ve smyslu čl. 5 bodu 40 celního kodexu Unie; nebo</w:t>
            </w:r>
          </w:p>
          <w:p w14:paraId="418DE70F" w14:textId="77777777" w:rsidR="00DB7AB0" w:rsidRPr="009B46EE" w:rsidRDefault="00DB7AB0" w:rsidP="00095DBE">
            <w:pPr>
              <w:widowControl w:val="0"/>
              <w:ind w:right="113"/>
              <w:jc w:val="both"/>
              <w:rPr>
                <w:bCs/>
              </w:rPr>
            </w:pPr>
            <w:r w:rsidRPr="009B46EE">
              <w:rPr>
                <w:bCs/>
              </w:rPr>
              <w:t>c)  fyzické osoby přepravující zboží dvojího užití v tranzitu, pokud je toto zboží dvojího užití uloženo v osobních zavazadlech této osoby.</w:t>
            </w:r>
          </w:p>
          <w:p w14:paraId="7BE60D0D" w14:textId="77777777" w:rsidR="00DB7AB0" w:rsidRPr="009B46EE" w:rsidRDefault="00DB7AB0" w:rsidP="00095DBE">
            <w:pPr>
              <w:widowControl w:val="0"/>
              <w:ind w:right="113"/>
              <w:jc w:val="both"/>
              <w:rPr>
                <w:bCs/>
              </w:rPr>
            </w:pPr>
          </w:p>
          <w:p w14:paraId="438FAD6C" w14:textId="77777777" w:rsidR="00DB7AB0" w:rsidRPr="009B46EE" w:rsidRDefault="00DB7AB0" w:rsidP="00095DBE">
            <w:pPr>
              <w:widowControl w:val="0"/>
              <w:ind w:right="113"/>
              <w:jc w:val="both"/>
              <w:rPr>
                <w:bCs/>
              </w:rPr>
            </w:pPr>
            <w:r w:rsidRPr="009B46EE">
              <w:rPr>
                <w:bCs/>
              </w:rPr>
              <w:t>3.   Členský stát může rozšířit použití odstavce 1 na zboží dvojího užití neuvedené na seznamu.</w:t>
            </w:r>
          </w:p>
          <w:p w14:paraId="79FCF241" w14:textId="77777777" w:rsidR="00DB7AB0" w:rsidRPr="009B46EE" w:rsidRDefault="00DB7AB0" w:rsidP="00095DBE">
            <w:pPr>
              <w:widowControl w:val="0"/>
              <w:ind w:right="113"/>
              <w:jc w:val="both"/>
              <w:rPr>
                <w:bCs/>
              </w:rPr>
            </w:pPr>
          </w:p>
          <w:p w14:paraId="6ADABBC7" w14:textId="77E6A8A3" w:rsidR="00DB7AB0" w:rsidRPr="009B46EE" w:rsidRDefault="00DB7AB0" w:rsidP="00095DBE">
            <w:pPr>
              <w:widowControl w:val="0"/>
              <w:ind w:right="113"/>
              <w:jc w:val="both"/>
              <w:rPr>
                <w:i/>
              </w:rPr>
            </w:pPr>
            <w:r w:rsidRPr="009B46EE">
              <w:rPr>
                <w:bCs/>
              </w:rPr>
              <w:t>4.   Článek 9 odst. 2, 3 a 4 se použijí na vnitrostátní opatření uvedená v odstavci 3 tohoto článku.</w:t>
            </w:r>
          </w:p>
        </w:tc>
      </w:tr>
      <w:tr w:rsidR="00DB7AB0" w:rsidRPr="007A4DEC" w14:paraId="2FF462B8" w14:textId="77777777" w:rsidTr="00095DBE">
        <w:tc>
          <w:tcPr>
            <w:tcW w:w="1241" w:type="dxa"/>
            <w:tcBorders>
              <w:top w:val="single" w:sz="4" w:space="0" w:color="auto"/>
              <w:left w:val="single" w:sz="4" w:space="0" w:color="auto"/>
              <w:bottom w:val="single" w:sz="4" w:space="0" w:color="auto"/>
              <w:right w:val="single" w:sz="4" w:space="0" w:color="auto"/>
            </w:tcBorders>
          </w:tcPr>
          <w:p w14:paraId="37D2C0E7" w14:textId="4D63D34B" w:rsidR="00DB7AB0" w:rsidRPr="007A4DEC" w:rsidRDefault="00DB7AB0" w:rsidP="00095DBE">
            <w:pPr>
              <w:widowControl w:val="0"/>
              <w:tabs>
                <w:tab w:val="left" w:pos="360"/>
              </w:tabs>
              <w:suppressAutoHyphens/>
              <w:spacing w:line="276" w:lineRule="auto"/>
              <w:jc w:val="both"/>
            </w:pPr>
            <w:r w:rsidRPr="007A4DEC">
              <w:lastRenderedPageBreak/>
              <w:t>Čl. I bod 25</w:t>
            </w:r>
          </w:p>
        </w:tc>
        <w:tc>
          <w:tcPr>
            <w:tcW w:w="4820" w:type="dxa"/>
            <w:tcBorders>
              <w:top w:val="single" w:sz="4" w:space="0" w:color="auto"/>
              <w:left w:val="single" w:sz="4" w:space="0" w:color="auto"/>
              <w:bottom w:val="single" w:sz="4" w:space="0" w:color="auto"/>
              <w:right w:val="single" w:sz="4" w:space="0" w:color="auto"/>
            </w:tcBorders>
          </w:tcPr>
          <w:p w14:paraId="623CD649" w14:textId="3AB8567B" w:rsidR="00DB7AB0" w:rsidRPr="009B46EE" w:rsidRDefault="00DB7AB0" w:rsidP="00095DBE">
            <w:pPr>
              <w:widowControl w:val="0"/>
              <w:ind w:right="113"/>
              <w:jc w:val="both"/>
            </w:pPr>
            <w:r w:rsidRPr="009B46EE">
              <w:t>25. V § 13b odstavec 4 včetně poznámky pod čarou č. 47 zní:</w:t>
            </w:r>
          </w:p>
          <w:p w14:paraId="52F58E80" w14:textId="77777777" w:rsidR="00DB7AB0" w:rsidRPr="009B46EE" w:rsidRDefault="00DB7AB0" w:rsidP="00095DBE">
            <w:pPr>
              <w:widowControl w:val="0"/>
              <w:ind w:right="113"/>
              <w:jc w:val="both"/>
              <w:rPr>
                <w:bCs/>
              </w:rPr>
            </w:pPr>
            <w:r w:rsidRPr="009B46EE">
              <w:rPr>
                <w:bCs/>
              </w:rPr>
              <w:t>„(</w:t>
            </w:r>
            <w:r w:rsidRPr="009B46EE">
              <w:rPr>
                <w:bCs/>
                <w:u w:val="single"/>
              </w:rPr>
              <w:t xml:space="preserve">4) V případě, že ministerstvo rozhodne o zákazu tranzitu, a ve lhůtě 20 dnů ode dne nabytí právní moci rozhodnutí o zákazu tranzitu není podána žádost o propuštění zboží dvojího použití do jiného celního režimu s výjimkou celního režimu vnějšího tranzitu nebo uskladnění ve svobodném pásmu, přijme celní úřad, který zadržel zboží podle § 13a, opatření podle přímo </w:t>
            </w:r>
            <w:r w:rsidRPr="009B46EE">
              <w:rPr>
                <w:bCs/>
                <w:u w:val="single"/>
              </w:rPr>
              <w:lastRenderedPageBreak/>
              <w:t>použitelného předpisu Evropské unie</w:t>
            </w:r>
            <w:r w:rsidRPr="009B46EE">
              <w:rPr>
                <w:bCs/>
                <w:u w:val="single"/>
                <w:vertAlign w:val="superscript"/>
              </w:rPr>
              <w:t>47</w:t>
            </w:r>
            <w:r w:rsidRPr="009B46EE">
              <w:rPr>
                <w:bCs/>
                <w:vertAlign w:val="superscript"/>
              </w:rPr>
              <w:t>)</w:t>
            </w:r>
            <w:r w:rsidRPr="009B46EE">
              <w:rPr>
                <w:bCs/>
              </w:rPr>
              <w:t>.</w:t>
            </w:r>
          </w:p>
          <w:p w14:paraId="3168B87D" w14:textId="77777777" w:rsidR="00DB7AB0" w:rsidRPr="009B46EE" w:rsidRDefault="00DB7AB0" w:rsidP="00095DBE">
            <w:pPr>
              <w:widowControl w:val="0"/>
              <w:ind w:right="113"/>
              <w:jc w:val="both"/>
            </w:pPr>
            <w:r w:rsidRPr="009B46EE">
              <w:t xml:space="preserve">____________________  </w:t>
            </w:r>
          </w:p>
          <w:p w14:paraId="197A7425" w14:textId="77777777" w:rsidR="00DB7AB0" w:rsidRPr="009B46EE" w:rsidRDefault="00DB7AB0" w:rsidP="00095DBE">
            <w:pPr>
              <w:widowControl w:val="0"/>
              <w:ind w:right="113"/>
              <w:jc w:val="both"/>
            </w:pPr>
            <w:r w:rsidRPr="009B46EE">
              <w:rPr>
                <w:vertAlign w:val="superscript"/>
              </w:rPr>
              <w:t>47)</w:t>
            </w:r>
            <w:r w:rsidRPr="009B46EE">
              <w:t xml:space="preserve"> Čl. 198 Nařízení Evropského parlamentu a Rady (EU) č. 952/2013, kterým se stanoví celní kodex Unie, v platném znění.“.</w:t>
            </w:r>
          </w:p>
          <w:p w14:paraId="2B3F1D16" w14:textId="77777777" w:rsidR="00DB7AB0" w:rsidRPr="009B46EE" w:rsidRDefault="00DB7AB0"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2F4B8D31" w14:textId="10D9BD3F" w:rsidR="00DB7AB0" w:rsidRPr="009B46EE" w:rsidRDefault="00DB7AB0" w:rsidP="00095DBE">
            <w:pPr>
              <w:widowControl w:val="0"/>
              <w:ind w:right="113"/>
              <w:jc w:val="both"/>
            </w:pPr>
            <w:r w:rsidRPr="009B46EE">
              <w:lastRenderedPageBreak/>
              <w:t>32021R0821</w:t>
            </w:r>
          </w:p>
        </w:tc>
        <w:tc>
          <w:tcPr>
            <w:tcW w:w="1276" w:type="dxa"/>
            <w:tcBorders>
              <w:top w:val="single" w:sz="4" w:space="0" w:color="auto"/>
              <w:left w:val="single" w:sz="4" w:space="0" w:color="auto"/>
              <w:bottom w:val="single" w:sz="4" w:space="0" w:color="auto"/>
              <w:right w:val="single" w:sz="4" w:space="0" w:color="auto"/>
            </w:tcBorders>
          </w:tcPr>
          <w:p w14:paraId="00744D1F" w14:textId="0C3DCF77" w:rsidR="00DB7AB0" w:rsidRPr="009B46EE" w:rsidRDefault="00DB7AB0" w:rsidP="00095DBE">
            <w:pPr>
              <w:widowControl w:val="0"/>
              <w:ind w:right="113"/>
              <w:jc w:val="both"/>
            </w:pPr>
            <w:r w:rsidRPr="009B46EE">
              <w:t>Čl. 7</w:t>
            </w:r>
          </w:p>
        </w:tc>
        <w:tc>
          <w:tcPr>
            <w:tcW w:w="5245" w:type="dxa"/>
            <w:tcBorders>
              <w:top w:val="single" w:sz="4" w:space="0" w:color="auto"/>
              <w:left w:val="single" w:sz="4" w:space="0" w:color="auto"/>
              <w:bottom w:val="single" w:sz="4" w:space="0" w:color="auto"/>
              <w:right w:val="single" w:sz="4" w:space="0" w:color="auto"/>
            </w:tcBorders>
          </w:tcPr>
          <w:p w14:paraId="3A4CB6D6" w14:textId="77777777" w:rsidR="00DB7AB0" w:rsidRPr="009B46EE" w:rsidRDefault="00DB7AB0" w:rsidP="00095DBE">
            <w:pPr>
              <w:widowControl w:val="0"/>
              <w:ind w:right="113"/>
              <w:jc w:val="both"/>
              <w:rPr>
                <w:bCs/>
              </w:rPr>
            </w:pPr>
            <w:r w:rsidRPr="009B46EE">
              <w:rPr>
                <w:bCs/>
              </w:rPr>
              <w:t>1.   Tranzit zboží dvojího užití uvedeného v příloze I, které není zbožím Unie, může být kdykoli zakázán příslušným orgánem členského státu, v němž se zboží nachází, pokud zboží je nebo může být určeno celé nebo zčásti k jakémukoli použití uvedenému v čl. 4 odst. 1.</w:t>
            </w:r>
          </w:p>
          <w:p w14:paraId="2C0F08D5" w14:textId="77777777" w:rsidR="00DB7AB0" w:rsidRPr="009B46EE" w:rsidRDefault="00DB7AB0" w:rsidP="00095DBE">
            <w:pPr>
              <w:widowControl w:val="0"/>
              <w:ind w:right="113"/>
              <w:jc w:val="both"/>
              <w:rPr>
                <w:bCs/>
              </w:rPr>
            </w:pPr>
          </w:p>
          <w:p w14:paraId="57D2AC18" w14:textId="77777777" w:rsidR="00DB7AB0" w:rsidRPr="009B46EE" w:rsidRDefault="00DB7AB0" w:rsidP="00095DBE">
            <w:pPr>
              <w:widowControl w:val="0"/>
              <w:ind w:right="113"/>
              <w:jc w:val="both"/>
              <w:rPr>
                <w:bCs/>
              </w:rPr>
            </w:pPr>
            <w:r w:rsidRPr="009B46EE">
              <w:rPr>
                <w:bCs/>
              </w:rPr>
              <w:t xml:space="preserve">2.   Před rozhodnutím, zda zakázat tranzit, může příslušný orgán v jednotlivých případech požadovat povolení pro konkrétní tranzit zboží dvojího užití </w:t>
            </w:r>
            <w:r w:rsidRPr="009B46EE">
              <w:rPr>
                <w:bCs/>
              </w:rPr>
              <w:lastRenderedPageBreak/>
              <w:t>uvedeného v příloze I, pokud toto zboží je nebo může být určeno celé nebo zčásti k jakémukoli použití uvedenému v čl. 4 odst. 1. Pokud se tranzit uskutečňuje přes území více členských států, může příslušný orgán každého dotčeného členského státu tento tranzit přes území tohoto členského státu zakázat.</w:t>
            </w:r>
          </w:p>
          <w:p w14:paraId="4820F0F5" w14:textId="77777777" w:rsidR="00DB7AB0" w:rsidRPr="009B46EE" w:rsidRDefault="00DB7AB0" w:rsidP="00095DBE">
            <w:pPr>
              <w:widowControl w:val="0"/>
              <w:ind w:right="113"/>
              <w:jc w:val="both"/>
              <w:rPr>
                <w:bCs/>
              </w:rPr>
            </w:pPr>
            <w:r w:rsidRPr="009B46EE">
              <w:rPr>
                <w:bCs/>
              </w:rPr>
              <w:t>Příslušný orgán může požadovat povolení od fyzické nebo právnické osoby nebo partnerství, jež je smluvní stranou smlouvy uzavřené s příjemcem ve třetí zemi a může rozhodnout o odeslání zboží, které prochází celním územím Unie.</w:t>
            </w:r>
          </w:p>
          <w:p w14:paraId="32C8B17C" w14:textId="77777777" w:rsidR="00DB7AB0" w:rsidRPr="009B46EE" w:rsidRDefault="00DB7AB0" w:rsidP="00095DBE">
            <w:pPr>
              <w:widowControl w:val="0"/>
              <w:ind w:right="113"/>
              <w:jc w:val="both"/>
              <w:rPr>
                <w:bCs/>
              </w:rPr>
            </w:pPr>
            <w:r w:rsidRPr="009B46EE">
              <w:rPr>
                <w:bCs/>
              </w:rPr>
              <w:t>Pokud fyzická nebo právnická osoba nebo partnerství nemají sídlo nebo nejsou usazeny na celním území Unie, může příslušný orgán požadovat povolení od:</w:t>
            </w:r>
          </w:p>
          <w:p w14:paraId="584DAAA7" w14:textId="77777777" w:rsidR="00DB7AB0" w:rsidRPr="009B46EE" w:rsidRDefault="00DB7AB0" w:rsidP="00095DBE">
            <w:pPr>
              <w:widowControl w:val="0"/>
              <w:ind w:right="113"/>
              <w:jc w:val="both"/>
              <w:rPr>
                <w:bCs/>
              </w:rPr>
            </w:pPr>
            <w:r w:rsidRPr="009B46EE">
              <w:rPr>
                <w:bCs/>
              </w:rPr>
              <w:t>a)  deklaranta ve smyslu čl. 5 bodu 15 celního kodexu Unie;</w:t>
            </w:r>
          </w:p>
          <w:p w14:paraId="3698A2E2" w14:textId="77777777" w:rsidR="00DB7AB0" w:rsidRPr="009B46EE" w:rsidRDefault="00DB7AB0" w:rsidP="00095DBE">
            <w:pPr>
              <w:widowControl w:val="0"/>
              <w:ind w:right="113"/>
              <w:jc w:val="both"/>
              <w:rPr>
                <w:bCs/>
              </w:rPr>
            </w:pPr>
            <w:r w:rsidRPr="009B46EE">
              <w:rPr>
                <w:bCs/>
              </w:rPr>
              <w:t>b)  dopravce ve smyslu čl. 5 bodu 40 celního kodexu Unie; nebo</w:t>
            </w:r>
          </w:p>
          <w:p w14:paraId="18AD8641" w14:textId="77777777" w:rsidR="00DB7AB0" w:rsidRPr="009B46EE" w:rsidRDefault="00DB7AB0" w:rsidP="00095DBE">
            <w:pPr>
              <w:widowControl w:val="0"/>
              <w:ind w:right="113"/>
              <w:jc w:val="both"/>
              <w:rPr>
                <w:bCs/>
              </w:rPr>
            </w:pPr>
            <w:r w:rsidRPr="009B46EE">
              <w:rPr>
                <w:bCs/>
              </w:rPr>
              <w:t>c)  fyzické osoby přepravující zboží dvojího užití v tranzitu, pokud je toto zboží dvojího užití uloženo v osobních zavazadlech této osoby.</w:t>
            </w:r>
          </w:p>
          <w:p w14:paraId="54043066" w14:textId="77777777" w:rsidR="00DB7AB0" w:rsidRPr="009B46EE" w:rsidRDefault="00DB7AB0" w:rsidP="00095DBE">
            <w:pPr>
              <w:widowControl w:val="0"/>
              <w:ind w:right="113"/>
              <w:jc w:val="both"/>
              <w:rPr>
                <w:bCs/>
              </w:rPr>
            </w:pPr>
          </w:p>
          <w:p w14:paraId="3FC18927" w14:textId="77777777" w:rsidR="00DB7AB0" w:rsidRPr="009B46EE" w:rsidRDefault="00DB7AB0" w:rsidP="00095DBE">
            <w:pPr>
              <w:widowControl w:val="0"/>
              <w:ind w:right="113"/>
              <w:jc w:val="both"/>
              <w:rPr>
                <w:bCs/>
              </w:rPr>
            </w:pPr>
            <w:r w:rsidRPr="009B46EE">
              <w:rPr>
                <w:bCs/>
              </w:rPr>
              <w:t>3.   Členský stát může rozšířit použití odstavce 1 na zboží dvojího užití neuvedené na seznamu.</w:t>
            </w:r>
          </w:p>
          <w:p w14:paraId="7EB77DAC" w14:textId="77777777" w:rsidR="00DB7AB0" w:rsidRPr="009B46EE" w:rsidRDefault="00DB7AB0" w:rsidP="00095DBE">
            <w:pPr>
              <w:widowControl w:val="0"/>
              <w:ind w:right="113"/>
              <w:jc w:val="both"/>
              <w:rPr>
                <w:bCs/>
              </w:rPr>
            </w:pPr>
          </w:p>
          <w:p w14:paraId="08BF5A35" w14:textId="605D2DE3" w:rsidR="00DB7AB0" w:rsidRPr="009B46EE" w:rsidRDefault="00DB7AB0" w:rsidP="00095DBE">
            <w:pPr>
              <w:widowControl w:val="0"/>
              <w:ind w:right="113"/>
              <w:jc w:val="both"/>
              <w:rPr>
                <w:i/>
              </w:rPr>
            </w:pPr>
            <w:r w:rsidRPr="009B46EE">
              <w:rPr>
                <w:bCs/>
              </w:rPr>
              <w:t>4.   Článek 9 odst. 2, 3 a 4 se použijí na vnitrostátní opatření uvedená v odstavci 3 tohoto článku.</w:t>
            </w:r>
          </w:p>
        </w:tc>
      </w:tr>
      <w:tr w:rsidR="00DB7AB0" w:rsidRPr="007A4DEC" w14:paraId="4D3B35EB" w14:textId="77777777" w:rsidTr="00095DBE">
        <w:tc>
          <w:tcPr>
            <w:tcW w:w="1241" w:type="dxa"/>
            <w:tcBorders>
              <w:top w:val="single" w:sz="4" w:space="0" w:color="auto"/>
              <w:left w:val="single" w:sz="4" w:space="0" w:color="auto"/>
              <w:bottom w:val="single" w:sz="4" w:space="0" w:color="auto"/>
              <w:right w:val="single" w:sz="4" w:space="0" w:color="auto"/>
            </w:tcBorders>
          </w:tcPr>
          <w:p w14:paraId="6F38A76E" w14:textId="2B6AA3D3" w:rsidR="00DB7AB0" w:rsidRPr="007A4DEC" w:rsidRDefault="00DB7AB0" w:rsidP="00095DBE">
            <w:pPr>
              <w:widowControl w:val="0"/>
              <w:tabs>
                <w:tab w:val="left" w:pos="360"/>
              </w:tabs>
              <w:suppressAutoHyphens/>
              <w:spacing w:line="276" w:lineRule="auto"/>
              <w:jc w:val="both"/>
            </w:pPr>
            <w:r w:rsidRPr="007A4DEC">
              <w:lastRenderedPageBreak/>
              <w:t>Čl. I bod 30</w:t>
            </w:r>
          </w:p>
        </w:tc>
        <w:tc>
          <w:tcPr>
            <w:tcW w:w="4820" w:type="dxa"/>
            <w:tcBorders>
              <w:top w:val="single" w:sz="4" w:space="0" w:color="auto"/>
              <w:left w:val="single" w:sz="4" w:space="0" w:color="auto"/>
              <w:bottom w:val="single" w:sz="4" w:space="0" w:color="auto"/>
              <w:right w:val="single" w:sz="4" w:space="0" w:color="auto"/>
            </w:tcBorders>
          </w:tcPr>
          <w:p w14:paraId="48D8380F" w14:textId="6716D337" w:rsidR="00DB7AB0" w:rsidRPr="009B46EE" w:rsidRDefault="00305982" w:rsidP="00095DBE">
            <w:pPr>
              <w:widowControl w:val="0"/>
              <w:ind w:right="113"/>
              <w:jc w:val="both"/>
            </w:pPr>
            <w:r w:rsidRPr="009B46EE">
              <w:t xml:space="preserve">30. </w:t>
            </w:r>
            <w:r w:rsidR="00DB7AB0" w:rsidRPr="009B46EE">
              <w:t>V § 16 odst. 1 se slova „</w:t>
            </w:r>
            <w:r w:rsidR="00DB7AB0" w:rsidRPr="009B46EE">
              <w:rPr>
                <w:u w:val="single"/>
              </w:rPr>
              <w:t>provádějí celní orgány</w:t>
            </w:r>
            <w:r w:rsidR="00DB7AB0" w:rsidRPr="009B46EE">
              <w:t>“ nahrazují slovy „</w:t>
            </w:r>
            <w:r w:rsidR="00DB7AB0" w:rsidRPr="009B46EE">
              <w:rPr>
                <w:u w:val="single"/>
              </w:rPr>
              <w:t>při dovozu, vývozu nebo tranzitu zboží dvojího použití provádí celní úřad postupem podle celních předpisů</w:t>
            </w:r>
            <w:r w:rsidR="00DB7AB0" w:rsidRPr="009B46EE">
              <w:t>“.</w:t>
            </w:r>
          </w:p>
          <w:p w14:paraId="6B7C1ED8" w14:textId="77777777" w:rsidR="00DB7AB0" w:rsidRPr="009B46EE" w:rsidRDefault="00DB7AB0"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13B8364A" w14:textId="60287E34" w:rsidR="00DB7AB0" w:rsidRPr="009B46EE" w:rsidRDefault="00DB7AB0" w:rsidP="00095DBE">
            <w:pPr>
              <w:widowControl w:val="0"/>
              <w:ind w:right="113"/>
              <w:jc w:val="both"/>
            </w:pPr>
            <w:r w:rsidRPr="009B46EE">
              <w:lastRenderedPageBreak/>
              <w:t>32021R0821</w:t>
            </w:r>
          </w:p>
        </w:tc>
        <w:tc>
          <w:tcPr>
            <w:tcW w:w="1276" w:type="dxa"/>
            <w:tcBorders>
              <w:top w:val="single" w:sz="4" w:space="0" w:color="auto"/>
              <w:left w:val="single" w:sz="4" w:space="0" w:color="auto"/>
              <w:bottom w:val="single" w:sz="4" w:space="0" w:color="auto"/>
              <w:right w:val="single" w:sz="4" w:space="0" w:color="auto"/>
            </w:tcBorders>
          </w:tcPr>
          <w:p w14:paraId="71C15E60" w14:textId="77777777" w:rsidR="00DB7AB0" w:rsidRPr="009B46EE" w:rsidRDefault="00DB7AB0" w:rsidP="00095DBE">
            <w:pPr>
              <w:widowControl w:val="0"/>
              <w:ind w:right="113"/>
              <w:jc w:val="both"/>
            </w:pPr>
            <w:r w:rsidRPr="009B46EE">
              <w:t>Čl. 27 odst. 1</w:t>
            </w:r>
          </w:p>
          <w:p w14:paraId="36755E0D" w14:textId="77777777" w:rsidR="00DB7AB0" w:rsidRPr="009B46EE" w:rsidRDefault="00DB7AB0" w:rsidP="00095DBE">
            <w:pPr>
              <w:widowControl w:val="0"/>
              <w:ind w:right="113"/>
              <w:jc w:val="both"/>
            </w:pPr>
          </w:p>
          <w:p w14:paraId="29B98E1E" w14:textId="77777777" w:rsidR="00DB7AB0" w:rsidRPr="009B46EE" w:rsidRDefault="00DB7AB0" w:rsidP="00095DBE">
            <w:pPr>
              <w:widowControl w:val="0"/>
              <w:ind w:right="113"/>
              <w:jc w:val="both"/>
            </w:pPr>
          </w:p>
          <w:p w14:paraId="3626792B" w14:textId="77777777" w:rsidR="00DB7AB0" w:rsidRPr="009B46EE" w:rsidRDefault="00DB7AB0" w:rsidP="00095DBE">
            <w:pPr>
              <w:widowControl w:val="0"/>
              <w:ind w:right="113"/>
              <w:jc w:val="both"/>
            </w:pPr>
          </w:p>
          <w:p w14:paraId="00EC5F1F" w14:textId="77777777" w:rsidR="00DB7AB0" w:rsidRPr="009B46EE" w:rsidRDefault="00DB7AB0" w:rsidP="00095DBE">
            <w:pPr>
              <w:widowControl w:val="0"/>
              <w:ind w:right="113"/>
              <w:jc w:val="both"/>
            </w:pPr>
          </w:p>
          <w:p w14:paraId="1F260002" w14:textId="77777777" w:rsidR="00DB7AB0" w:rsidRPr="009B46EE" w:rsidRDefault="00DB7AB0" w:rsidP="00095DBE">
            <w:pPr>
              <w:widowControl w:val="0"/>
              <w:ind w:right="113"/>
              <w:jc w:val="both"/>
            </w:pPr>
          </w:p>
          <w:p w14:paraId="6453B691" w14:textId="77777777" w:rsidR="00DB7AB0" w:rsidRPr="009B46EE" w:rsidRDefault="00DB7AB0" w:rsidP="00095DBE">
            <w:pPr>
              <w:widowControl w:val="0"/>
              <w:ind w:right="113"/>
              <w:jc w:val="both"/>
            </w:pPr>
          </w:p>
          <w:p w14:paraId="796DA94E" w14:textId="77777777" w:rsidR="00DB7AB0" w:rsidRPr="009B46EE" w:rsidRDefault="00DB7AB0" w:rsidP="00095DBE">
            <w:pPr>
              <w:widowControl w:val="0"/>
              <w:ind w:right="113"/>
              <w:jc w:val="both"/>
            </w:pPr>
          </w:p>
          <w:p w14:paraId="0082A79C" w14:textId="77777777" w:rsidR="00DB7AB0" w:rsidRPr="009B46EE" w:rsidRDefault="00DB7AB0" w:rsidP="00095DBE">
            <w:pPr>
              <w:widowControl w:val="0"/>
              <w:ind w:right="113"/>
              <w:jc w:val="both"/>
            </w:pPr>
          </w:p>
          <w:p w14:paraId="45A17684" w14:textId="77777777" w:rsidR="00DB7AB0" w:rsidRPr="009B46EE" w:rsidRDefault="00DB7AB0" w:rsidP="00095DBE">
            <w:pPr>
              <w:widowControl w:val="0"/>
              <w:ind w:right="113"/>
              <w:jc w:val="both"/>
            </w:pPr>
          </w:p>
          <w:p w14:paraId="358F0A63" w14:textId="77777777" w:rsidR="00DB7AB0" w:rsidRPr="009B46EE" w:rsidRDefault="00DB7AB0" w:rsidP="00095DBE">
            <w:pPr>
              <w:widowControl w:val="0"/>
              <w:ind w:right="113"/>
              <w:jc w:val="both"/>
            </w:pPr>
          </w:p>
          <w:p w14:paraId="2BB1B6DB" w14:textId="77777777" w:rsidR="00DB7AB0" w:rsidRPr="009B46EE" w:rsidRDefault="00DB7AB0" w:rsidP="00095DBE">
            <w:pPr>
              <w:widowControl w:val="0"/>
              <w:ind w:right="113"/>
              <w:jc w:val="both"/>
            </w:pPr>
          </w:p>
          <w:p w14:paraId="0E3A5CE2" w14:textId="77777777" w:rsidR="00DB7AB0" w:rsidRPr="009B46EE" w:rsidRDefault="00DB7AB0" w:rsidP="00095DBE">
            <w:pPr>
              <w:widowControl w:val="0"/>
              <w:ind w:right="113"/>
              <w:jc w:val="both"/>
            </w:pPr>
          </w:p>
          <w:p w14:paraId="4DE9BF0D" w14:textId="77777777" w:rsidR="00DB7AB0" w:rsidRPr="009B46EE" w:rsidRDefault="00DB7AB0" w:rsidP="00095DBE">
            <w:pPr>
              <w:widowControl w:val="0"/>
              <w:ind w:right="113"/>
              <w:jc w:val="both"/>
            </w:pPr>
          </w:p>
          <w:p w14:paraId="64E0D01E" w14:textId="77777777" w:rsidR="00DB7AB0" w:rsidRPr="009B46EE" w:rsidRDefault="00DB7AB0" w:rsidP="00095DBE">
            <w:pPr>
              <w:widowControl w:val="0"/>
              <w:ind w:right="113"/>
              <w:jc w:val="both"/>
            </w:pPr>
          </w:p>
          <w:p w14:paraId="61D8A97C" w14:textId="77777777" w:rsidR="00DB7AB0" w:rsidRPr="009B46EE" w:rsidRDefault="00DB7AB0" w:rsidP="00095DBE">
            <w:pPr>
              <w:widowControl w:val="0"/>
              <w:ind w:right="113"/>
              <w:jc w:val="both"/>
            </w:pPr>
          </w:p>
          <w:p w14:paraId="026753C2" w14:textId="77777777" w:rsidR="00DB7AB0" w:rsidRPr="009B46EE" w:rsidRDefault="00DB7AB0" w:rsidP="00095DBE">
            <w:pPr>
              <w:widowControl w:val="0"/>
              <w:ind w:right="113"/>
              <w:jc w:val="both"/>
            </w:pPr>
          </w:p>
          <w:p w14:paraId="42C9F7EC" w14:textId="77777777" w:rsidR="00DB7AB0" w:rsidRPr="009B46EE" w:rsidRDefault="00DB7AB0" w:rsidP="00095DBE">
            <w:pPr>
              <w:widowControl w:val="0"/>
              <w:ind w:right="113"/>
              <w:jc w:val="both"/>
            </w:pPr>
          </w:p>
          <w:p w14:paraId="77ECEC83" w14:textId="77777777" w:rsidR="00DB7AB0" w:rsidRPr="009B46EE" w:rsidRDefault="00DB7AB0" w:rsidP="00095DBE">
            <w:pPr>
              <w:widowControl w:val="0"/>
              <w:ind w:right="113"/>
              <w:jc w:val="both"/>
            </w:pPr>
          </w:p>
          <w:p w14:paraId="1D076510" w14:textId="49CCF3B1" w:rsidR="00DB7AB0" w:rsidRPr="009B46EE" w:rsidRDefault="00305982" w:rsidP="00095DBE">
            <w:pPr>
              <w:widowControl w:val="0"/>
              <w:ind w:right="113"/>
              <w:jc w:val="both"/>
            </w:pPr>
            <w:r w:rsidRPr="009B46EE">
              <w:t>Čl. 28</w:t>
            </w:r>
          </w:p>
        </w:tc>
        <w:tc>
          <w:tcPr>
            <w:tcW w:w="5245" w:type="dxa"/>
            <w:tcBorders>
              <w:top w:val="single" w:sz="4" w:space="0" w:color="auto"/>
              <w:left w:val="single" w:sz="4" w:space="0" w:color="auto"/>
              <w:bottom w:val="single" w:sz="4" w:space="0" w:color="auto"/>
              <w:right w:val="single" w:sz="4" w:space="0" w:color="auto"/>
            </w:tcBorders>
          </w:tcPr>
          <w:p w14:paraId="215FE92B" w14:textId="77777777" w:rsidR="00DB7AB0" w:rsidRPr="009B46EE" w:rsidRDefault="00DB7AB0" w:rsidP="00095DBE">
            <w:pPr>
              <w:widowControl w:val="0"/>
              <w:ind w:right="113"/>
              <w:jc w:val="both"/>
              <w:rPr>
                <w:bCs/>
              </w:rPr>
            </w:pPr>
            <w:r w:rsidRPr="009B46EE">
              <w:rPr>
                <w:bCs/>
              </w:rPr>
              <w:lastRenderedPageBreak/>
              <w:t>KONTROLNÍ OPATŘENÍ</w:t>
            </w:r>
          </w:p>
          <w:p w14:paraId="7780DF13" w14:textId="77777777" w:rsidR="00DB7AB0" w:rsidRPr="009B46EE" w:rsidRDefault="00DB7AB0" w:rsidP="00095DBE">
            <w:pPr>
              <w:widowControl w:val="0"/>
              <w:ind w:right="113"/>
              <w:jc w:val="both"/>
              <w:rPr>
                <w:bCs/>
              </w:rPr>
            </w:pPr>
            <w:r w:rsidRPr="009B46EE">
              <w:rPr>
                <w:bCs/>
              </w:rPr>
              <w:t xml:space="preserve">1.   Vývozci zboží dvojího užití vedou v souladu s vnitrostátním právem nebo platnou praxí dotčeného členského státu podrobnou evidenci nebo záznamy </w:t>
            </w:r>
            <w:r w:rsidRPr="009B46EE">
              <w:rPr>
                <w:bCs/>
              </w:rPr>
              <w:lastRenderedPageBreak/>
              <w:t>o svých vývozech. Tato evidence nebo záznamy zahrnují zejména obchodní dokumenty, jako jsou faktury, nákladní listy a dopravní nebo jiné odesílací dokumenty obsahující dostatečné informace, které umožňují identifikovat:</w:t>
            </w:r>
          </w:p>
          <w:p w14:paraId="25FACE8B" w14:textId="77777777" w:rsidR="00DB7AB0" w:rsidRPr="009B46EE" w:rsidRDefault="00DB7AB0" w:rsidP="00095DBE">
            <w:pPr>
              <w:widowControl w:val="0"/>
              <w:ind w:right="113"/>
              <w:jc w:val="both"/>
              <w:rPr>
                <w:bCs/>
              </w:rPr>
            </w:pPr>
            <w:r w:rsidRPr="009B46EE">
              <w:rPr>
                <w:bCs/>
              </w:rPr>
              <w:t>a)  popis zboží dvojího užití;</w:t>
            </w:r>
          </w:p>
          <w:p w14:paraId="21D2810A" w14:textId="77777777" w:rsidR="00DB7AB0" w:rsidRPr="009B46EE" w:rsidRDefault="00DB7AB0" w:rsidP="00095DBE">
            <w:pPr>
              <w:widowControl w:val="0"/>
              <w:ind w:right="113"/>
              <w:jc w:val="both"/>
              <w:rPr>
                <w:bCs/>
              </w:rPr>
            </w:pPr>
            <w:r w:rsidRPr="009B46EE">
              <w:rPr>
                <w:bCs/>
              </w:rPr>
              <w:t>b)  množství zboží dvojího užití;</w:t>
            </w:r>
          </w:p>
          <w:p w14:paraId="23AD2E9B" w14:textId="77777777" w:rsidR="00DB7AB0" w:rsidRPr="009B46EE" w:rsidRDefault="00DB7AB0" w:rsidP="00095DBE">
            <w:pPr>
              <w:widowControl w:val="0"/>
              <w:ind w:right="113"/>
              <w:jc w:val="both"/>
              <w:rPr>
                <w:bCs/>
              </w:rPr>
            </w:pPr>
            <w:r w:rsidRPr="009B46EE">
              <w:rPr>
                <w:bCs/>
              </w:rPr>
              <w:t>c)  jména a adresy vývozce a příjemce;</w:t>
            </w:r>
          </w:p>
          <w:p w14:paraId="45E1BF35" w14:textId="24880EE5" w:rsidR="00DB7AB0" w:rsidRPr="009B46EE" w:rsidRDefault="00DB7AB0" w:rsidP="00095DBE">
            <w:pPr>
              <w:widowControl w:val="0"/>
              <w:ind w:right="113"/>
              <w:jc w:val="both"/>
              <w:rPr>
                <w:bCs/>
              </w:rPr>
            </w:pPr>
            <w:r w:rsidRPr="009B46EE">
              <w:rPr>
                <w:bCs/>
              </w:rPr>
              <w:t>d)  konečné použití a konečného uživatele zboží dvojího užití, jsou-li známy.</w:t>
            </w:r>
          </w:p>
          <w:p w14:paraId="12B03EEF" w14:textId="0E6B2534" w:rsidR="00DB7AB0" w:rsidRPr="009B46EE" w:rsidRDefault="00DB7AB0" w:rsidP="00095DBE">
            <w:pPr>
              <w:widowControl w:val="0"/>
              <w:ind w:right="113"/>
              <w:jc w:val="both"/>
              <w:rPr>
                <w:bCs/>
              </w:rPr>
            </w:pPr>
          </w:p>
          <w:p w14:paraId="25158B64" w14:textId="77777777" w:rsidR="00DB7AB0" w:rsidRPr="009B46EE" w:rsidRDefault="00DB7AB0" w:rsidP="00095DBE">
            <w:pPr>
              <w:widowControl w:val="0"/>
              <w:ind w:right="113"/>
              <w:jc w:val="both"/>
              <w:rPr>
                <w:bCs/>
              </w:rPr>
            </w:pPr>
            <w:r w:rsidRPr="009B46EE">
              <w:rPr>
                <w:bCs/>
              </w:rPr>
              <w:t>K zajištění řádného uplatňování tohoto nařízení přijme každý členský stát veškerá nezbytná opatření umožňující jeho příslušným orgánům:</w:t>
            </w:r>
          </w:p>
          <w:p w14:paraId="469143A2" w14:textId="77777777" w:rsidR="00DB7AB0" w:rsidRPr="009B46EE" w:rsidRDefault="00DB7AB0" w:rsidP="00095DBE">
            <w:pPr>
              <w:widowControl w:val="0"/>
              <w:ind w:right="113"/>
              <w:jc w:val="both"/>
              <w:rPr>
                <w:bCs/>
              </w:rPr>
            </w:pPr>
            <w:r w:rsidRPr="009B46EE">
              <w:rPr>
                <w:bCs/>
              </w:rPr>
              <w:t>a)  získávat informace o jakékoliv objednávce nebo operaci týkající se zboží dvojího užití;</w:t>
            </w:r>
          </w:p>
          <w:p w14:paraId="3F7EEF38" w14:textId="4DDC828E" w:rsidR="00DB7AB0" w:rsidRPr="009B46EE" w:rsidRDefault="00DB7AB0" w:rsidP="00095DBE">
            <w:pPr>
              <w:widowControl w:val="0"/>
              <w:ind w:right="113"/>
              <w:jc w:val="both"/>
              <w:rPr>
                <w:bCs/>
              </w:rPr>
            </w:pPr>
            <w:r w:rsidRPr="009B46EE">
              <w:rPr>
                <w:bCs/>
              </w:rPr>
              <w:t>b)  zjišťovat, zda jsou správně uplatňována opatření pro kontrolu vývozu, což může zahrnovat zejména právo na vstup do obchodních prostor osob, které se na vývozu podílejí, nebo zprostředkovatelů podílejících se na poskytování zprostředkovatelských služeb za podmínek stanovených v článku 6 nebo poskytovatelů technické pomoci za podmínek stanovených v článku 8.</w:t>
            </w:r>
          </w:p>
          <w:p w14:paraId="3FBCE8C9" w14:textId="77777777" w:rsidR="00DB7AB0" w:rsidRPr="009B46EE" w:rsidRDefault="00DB7AB0" w:rsidP="00095DBE">
            <w:pPr>
              <w:widowControl w:val="0"/>
              <w:ind w:right="113"/>
              <w:jc w:val="both"/>
              <w:rPr>
                <w:i/>
              </w:rPr>
            </w:pPr>
          </w:p>
        </w:tc>
      </w:tr>
      <w:tr w:rsidR="00305982" w:rsidRPr="007A4DEC" w14:paraId="5113DFC0" w14:textId="77777777" w:rsidTr="00095DBE">
        <w:tc>
          <w:tcPr>
            <w:tcW w:w="1241" w:type="dxa"/>
            <w:tcBorders>
              <w:top w:val="single" w:sz="4" w:space="0" w:color="auto"/>
              <w:left w:val="single" w:sz="4" w:space="0" w:color="auto"/>
              <w:bottom w:val="single" w:sz="4" w:space="0" w:color="auto"/>
              <w:right w:val="single" w:sz="4" w:space="0" w:color="auto"/>
            </w:tcBorders>
          </w:tcPr>
          <w:p w14:paraId="6EDA60EC" w14:textId="7C83DD26" w:rsidR="00305982" w:rsidRPr="007A4DEC" w:rsidRDefault="00305982" w:rsidP="00095DBE">
            <w:pPr>
              <w:widowControl w:val="0"/>
              <w:tabs>
                <w:tab w:val="left" w:pos="360"/>
              </w:tabs>
              <w:suppressAutoHyphens/>
              <w:spacing w:line="276" w:lineRule="auto"/>
              <w:jc w:val="both"/>
            </w:pPr>
            <w:r w:rsidRPr="007A4DEC">
              <w:lastRenderedPageBreak/>
              <w:t>Čl. I bod 31</w:t>
            </w:r>
          </w:p>
        </w:tc>
        <w:tc>
          <w:tcPr>
            <w:tcW w:w="4820" w:type="dxa"/>
            <w:tcBorders>
              <w:top w:val="single" w:sz="4" w:space="0" w:color="auto"/>
              <w:left w:val="single" w:sz="4" w:space="0" w:color="auto"/>
              <w:bottom w:val="single" w:sz="4" w:space="0" w:color="auto"/>
              <w:right w:val="single" w:sz="4" w:space="0" w:color="auto"/>
            </w:tcBorders>
          </w:tcPr>
          <w:p w14:paraId="6986E4AA" w14:textId="77777777" w:rsidR="00305982" w:rsidRPr="009B46EE" w:rsidRDefault="00305982" w:rsidP="00095DBE">
            <w:pPr>
              <w:widowControl w:val="0"/>
              <w:ind w:right="113"/>
              <w:jc w:val="both"/>
              <w:rPr>
                <w:u w:val="single"/>
              </w:rPr>
            </w:pPr>
            <w:r w:rsidRPr="009B46EE">
              <w:t xml:space="preserve">31. </w:t>
            </w:r>
            <w:r w:rsidRPr="009B46EE">
              <w:rPr>
                <w:u w:val="single"/>
              </w:rPr>
              <w:t>V § 16 se odstavce 2 až 4 zrušují.</w:t>
            </w:r>
          </w:p>
          <w:p w14:paraId="76FF3A07" w14:textId="77777777" w:rsidR="00305982" w:rsidRPr="009B46EE" w:rsidRDefault="00305982" w:rsidP="00095DBE">
            <w:pPr>
              <w:widowControl w:val="0"/>
              <w:ind w:right="113"/>
              <w:jc w:val="both"/>
              <w:rPr>
                <w:u w:val="single"/>
              </w:rPr>
            </w:pPr>
            <w:r w:rsidRPr="009B46EE">
              <w:rPr>
                <w:u w:val="single"/>
              </w:rPr>
              <w:t>Dosavadní odstavce 5 a 6 se označují jako odstavce 2 a 3.</w:t>
            </w:r>
          </w:p>
          <w:p w14:paraId="4AC5328C" w14:textId="38620A71" w:rsidR="00305982" w:rsidRPr="009B46EE" w:rsidRDefault="00305982"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0A310598" w14:textId="2378E7F3" w:rsidR="00305982" w:rsidRPr="009B46EE" w:rsidRDefault="0030598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70671770" w14:textId="77777777" w:rsidR="00305982" w:rsidRPr="009B46EE" w:rsidRDefault="00305982" w:rsidP="00095DBE">
            <w:pPr>
              <w:widowControl w:val="0"/>
              <w:ind w:right="113"/>
              <w:jc w:val="both"/>
            </w:pPr>
            <w:r w:rsidRPr="009B46EE">
              <w:t>Čl. 27 odst. 1</w:t>
            </w:r>
          </w:p>
          <w:p w14:paraId="3DFB0C70" w14:textId="77777777" w:rsidR="00305982" w:rsidRPr="009B46EE" w:rsidRDefault="00305982" w:rsidP="00095DBE">
            <w:pPr>
              <w:widowControl w:val="0"/>
              <w:ind w:right="113"/>
              <w:jc w:val="both"/>
            </w:pPr>
          </w:p>
          <w:p w14:paraId="6318FC21" w14:textId="77777777" w:rsidR="00305982" w:rsidRPr="009B46EE" w:rsidRDefault="00305982" w:rsidP="00095DBE">
            <w:pPr>
              <w:widowControl w:val="0"/>
              <w:ind w:right="113"/>
              <w:jc w:val="both"/>
            </w:pPr>
          </w:p>
          <w:p w14:paraId="508D56DA" w14:textId="77777777" w:rsidR="00305982" w:rsidRPr="009B46EE" w:rsidRDefault="00305982" w:rsidP="00095DBE">
            <w:pPr>
              <w:widowControl w:val="0"/>
              <w:ind w:right="113"/>
              <w:jc w:val="both"/>
            </w:pPr>
          </w:p>
          <w:p w14:paraId="5949D35E" w14:textId="77777777" w:rsidR="00305982" w:rsidRPr="009B46EE" w:rsidRDefault="00305982" w:rsidP="00095DBE">
            <w:pPr>
              <w:widowControl w:val="0"/>
              <w:ind w:right="113"/>
              <w:jc w:val="both"/>
            </w:pPr>
          </w:p>
          <w:p w14:paraId="003EA5C1" w14:textId="77777777" w:rsidR="00305982" w:rsidRPr="009B46EE" w:rsidRDefault="00305982" w:rsidP="00095DBE">
            <w:pPr>
              <w:widowControl w:val="0"/>
              <w:ind w:right="113"/>
              <w:jc w:val="both"/>
            </w:pPr>
          </w:p>
          <w:p w14:paraId="7E69801A" w14:textId="77777777" w:rsidR="00305982" w:rsidRPr="009B46EE" w:rsidRDefault="00305982" w:rsidP="00095DBE">
            <w:pPr>
              <w:widowControl w:val="0"/>
              <w:ind w:right="113"/>
              <w:jc w:val="both"/>
            </w:pPr>
          </w:p>
          <w:p w14:paraId="30645EFB" w14:textId="77777777" w:rsidR="00305982" w:rsidRPr="009B46EE" w:rsidRDefault="00305982" w:rsidP="00095DBE">
            <w:pPr>
              <w:widowControl w:val="0"/>
              <w:ind w:right="113"/>
              <w:jc w:val="both"/>
            </w:pPr>
          </w:p>
          <w:p w14:paraId="159C9CE0" w14:textId="77777777" w:rsidR="00305982" w:rsidRPr="009B46EE" w:rsidRDefault="00305982" w:rsidP="00095DBE">
            <w:pPr>
              <w:widowControl w:val="0"/>
              <w:ind w:right="113"/>
              <w:jc w:val="both"/>
            </w:pPr>
          </w:p>
          <w:p w14:paraId="343B011C" w14:textId="77777777" w:rsidR="00305982" w:rsidRPr="009B46EE" w:rsidRDefault="00305982" w:rsidP="00095DBE">
            <w:pPr>
              <w:widowControl w:val="0"/>
              <w:ind w:right="113"/>
              <w:jc w:val="both"/>
            </w:pPr>
          </w:p>
          <w:p w14:paraId="56A670CD" w14:textId="77777777" w:rsidR="00305982" w:rsidRPr="009B46EE" w:rsidRDefault="00305982" w:rsidP="00095DBE">
            <w:pPr>
              <w:widowControl w:val="0"/>
              <w:ind w:right="113"/>
              <w:jc w:val="both"/>
            </w:pPr>
          </w:p>
          <w:p w14:paraId="4A425C50" w14:textId="77777777" w:rsidR="00305982" w:rsidRPr="009B46EE" w:rsidRDefault="00305982" w:rsidP="00095DBE">
            <w:pPr>
              <w:widowControl w:val="0"/>
              <w:ind w:right="113"/>
              <w:jc w:val="both"/>
            </w:pPr>
          </w:p>
          <w:p w14:paraId="6EDC3BDB" w14:textId="77777777" w:rsidR="00305982" w:rsidRPr="009B46EE" w:rsidRDefault="00305982" w:rsidP="00095DBE">
            <w:pPr>
              <w:widowControl w:val="0"/>
              <w:ind w:right="113"/>
              <w:jc w:val="both"/>
            </w:pPr>
          </w:p>
          <w:p w14:paraId="11F135C0" w14:textId="77777777" w:rsidR="00305982" w:rsidRPr="009B46EE" w:rsidRDefault="00305982" w:rsidP="00095DBE">
            <w:pPr>
              <w:widowControl w:val="0"/>
              <w:ind w:right="113"/>
              <w:jc w:val="both"/>
            </w:pPr>
          </w:p>
          <w:p w14:paraId="6DA7BD85" w14:textId="77777777" w:rsidR="00305982" w:rsidRPr="009B46EE" w:rsidRDefault="00305982" w:rsidP="00095DBE">
            <w:pPr>
              <w:widowControl w:val="0"/>
              <w:ind w:right="113"/>
              <w:jc w:val="both"/>
            </w:pPr>
          </w:p>
          <w:p w14:paraId="571E8F0D" w14:textId="77777777" w:rsidR="00305982" w:rsidRPr="009B46EE" w:rsidRDefault="00305982" w:rsidP="00095DBE">
            <w:pPr>
              <w:widowControl w:val="0"/>
              <w:ind w:right="113"/>
              <w:jc w:val="both"/>
            </w:pPr>
          </w:p>
          <w:p w14:paraId="4A62C9C0" w14:textId="77777777" w:rsidR="00305982" w:rsidRPr="009B46EE" w:rsidRDefault="00305982" w:rsidP="00095DBE">
            <w:pPr>
              <w:widowControl w:val="0"/>
              <w:ind w:right="113"/>
              <w:jc w:val="both"/>
            </w:pPr>
          </w:p>
          <w:p w14:paraId="4AE2B765" w14:textId="77777777" w:rsidR="00305982" w:rsidRPr="009B46EE" w:rsidRDefault="00305982" w:rsidP="00095DBE">
            <w:pPr>
              <w:widowControl w:val="0"/>
              <w:ind w:right="113"/>
              <w:jc w:val="both"/>
            </w:pPr>
          </w:p>
          <w:p w14:paraId="76A28610" w14:textId="77777777" w:rsidR="00305982" w:rsidRPr="009B46EE" w:rsidRDefault="00305982" w:rsidP="00095DBE">
            <w:pPr>
              <w:widowControl w:val="0"/>
              <w:ind w:right="113"/>
              <w:jc w:val="both"/>
            </w:pPr>
          </w:p>
          <w:p w14:paraId="15B05ECE" w14:textId="53FE14FD" w:rsidR="00305982" w:rsidRPr="009B46EE" w:rsidRDefault="00305982" w:rsidP="00095DBE">
            <w:pPr>
              <w:widowControl w:val="0"/>
              <w:ind w:right="113"/>
              <w:jc w:val="both"/>
            </w:pPr>
            <w:r w:rsidRPr="009B46EE">
              <w:t>Čl. 28</w:t>
            </w:r>
          </w:p>
        </w:tc>
        <w:tc>
          <w:tcPr>
            <w:tcW w:w="5245" w:type="dxa"/>
            <w:tcBorders>
              <w:top w:val="single" w:sz="4" w:space="0" w:color="auto"/>
              <w:left w:val="single" w:sz="4" w:space="0" w:color="auto"/>
              <w:bottom w:val="single" w:sz="4" w:space="0" w:color="auto"/>
              <w:right w:val="single" w:sz="4" w:space="0" w:color="auto"/>
            </w:tcBorders>
          </w:tcPr>
          <w:p w14:paraId="55780D71" w14:textId="77777777" w:rsidR="00305982" w:rsidRPr="009B46EE" w:rsidRDefault="00305982" w:rsidP="00095DBE">
            <w:pPr>
              <w:widowControl w:val="0"/>
              <w:ind w:right="113"/>
              <w:jc w:val="both"/>
              <w:rPr>
                <w:bCs/>
              </w:rPr>
            </w:pPr>
            <w:r w:rsidRPr="009B46EE">
              <w:rPr>
                <w:bCs/>
              </w:rPr>
              <w:lastRenderedPageBreak/>
              <w:t>KONTROLNÍ OPATŘENÍ</w:t>
            </w:r>
          </w:p>
          <w:p w14:paraId="79A89897" w14:textId="77777777" w:rsidR="00305982" w:rsidRPr="009B46EE" w:rsidRDefault="00305982" w:rsidP="00095DBE">
            <w:pPr>
              <w:widowControl w:val="0"/>
              <w:ind w:right="113"/>
              <w:jc w:val="both"/>
              <w:rPr>
                <w:bCs/>
              </w:rPr>
            </w:pPr>
            <w:r w:rsidRPr="009B46EE">
              <w:rPr>
                <w:bCs/>
              </w:rPr>
              <w:t xml:space="preserve">1.   Vývozci zboží dvojího užití vedou v souladu s vnitrostátním právem nebo platnou praxí dotčeného členského státu podrobnou evidenci nebo záznamy o svých vývozech. Tato evidence nebo záznamy zahrnují zejména obchodní dokumenty, jako jsou faktury, nákladní listy a dopravní nebo jiné odesílací </w:t>
            </w:r>
            <w:r w:rsidRPr="009B46EE">
              <w:rPr>
                <w:bCs/>
              </w:rPr>
              <w:lastRenderedPageBreak/>
              <w:t>dokumenty obsahující dostatečné informace, které umožňují identifikovat:</w:t>
            </w:r>
          </w:p>
          <w:p w14:paraId="53F2D250" w14:textId="77777777" w:rsidR="00305982" w:rsidRPr="009B46EE" w:rsidRDefault="00305982" w:rsidP="00095DBE">
            <w:pPr>
              <w:widowControl w:val="0"/>
              <w:ind w:right="113"/>
              <w:jc w:val="both"/>
              <w:rPr>
                <w:bCs/>
              </w:rPr>
            </w:pPr>
            <w:r w:rsidRPr="009B46EE">
              <w:rPr>
                <w:bCs/>
              </w:rPr>
              <w:t>a)  popis zboží dvojího užití;</w:t>
            </w:r>
          </w:p>
          <w:p w14:paraId="257B31D6" w14:textId="77777777" w:rsidR="00305982" w:rsidRPr="009B46EE" w:rsidRDefault="00305982" w:rsidP="00095DBE">
            <w:pPr>
              <w:widowControl w:val="0"/>
              <w:ind w:right="113"/>
              <w:jc w:val="both"/>
              <w:rPr>
                <w:bCs/>
              </w:rPr>
            </w:pPr>
            <w:r w:rsidRPr="009B46EE">
              <w:rPr>
                <w:bCs/>
              </w:rPr>
              <w:t>b)  množství zboží dvojího užití;</w:t>
            </w:r>
          </w:p>
          <w:p w14:paraId="0233B25E" w14:textId="77777777" w:rsidR="00305982" w:rsidRPr="009B46EE" w:rsidRDefault="00305982" w:rsidP="00095DBE">
            <w:pPr>
              <w:widowControl w:val="0"/>
              <w:ind w:right="113"/>
              <w:jc w:val="both"/>
              <w:rPr>
                <w:bCs/>
              </w:rPr>
            </w:pPr>
            <w:r w:rsidRPr="009B46EE">
              <w:rPr>
                <w:bCs/>
              </w:rPr>
              <w:t>c)  jména a adresy vývozce a příjemce;</w:t>
            </w:r>
          </w:p>
          <w:p w14:paraId="144E688A" w14:textId="77777777" w:rsidR="00305982" w:rsidRPr="009B46EE" w:rsidRDefault="00305982" w:rsidP="00095DBE">
            <w:pPr>
              <w:widowControl w:val="0"/>
              <w:ind w:right="113"/>
              <w:jc w:val="both"/>
              <w:rPr>
                <w:bCs/>
              </w:rPr>
            </w:pPr>
            <w:r w:rsidRPr="009B46EE">
              <w:rPr>
                <w:bCs/>
              </w:rPr>
              <w:t>d)  konečné použití a konečného uživatele zboží dvojího užití, jsou-li známy.</w:t>
            </w:r>
          </w:p>
          <w:p w14:paraId="1F0D25F1" w14:textId="77777777" w:rsidR="00305982" w:rsidRPr="009B46EE" w:rsidRDefault="00305982" w:rsidP="00095DBE">
            <w:pPr>
              <w:widowControl w:val="0"/>
              <w:ind w:right="113"/>
              <w:jc w:val="both"/>
              <w:rPr>
                <w:bCs/>
              </w:rPr>
            </w:pPr>
          </w:p>
          <w:p w14:paraId="567554AF" w14:textId="77777777" w:rsidR="00305982" w:rsidRPr="009B46EE" w:rsidRDefault="00305982" w:rsidP="00095DBE">
            <w:pPr>
              <w:widowControl w:val="0"/>
              <w:ind w:right="113"/>
              <w:jc w:val="both"/>
              <w:rPr>
                <w:bCs/>
              </w:rPr>
            </w:pPr>
            <w:r w:rsidRPr="009B46EE">
              <w:rPr>
                <w:bCs/>
              </w:rPr>
              <w:t>K zajištění řádného uplatňování tohoto nařízení přijme každý členský stát veškerá nezbytná opatření umožňující jeho příslušným orgánům:</w:t>
            </w:r>
          </w:p>
          <w:p w14:paraId="6E3E9803" w14:textId="77777777" w:rsidR="00305982" w:rsidRPr="009B46EE" w:rsidRDefault="00305982" w:rsidP="00095DBE">
            <w:pPr>
              <w:widowControl w:val="0"/>
              <w:ind w:right="113"/>
              <w:jc w:val="both"/>
              <w:rPr>
                <w:bCs/>
              </w:rPr>
            </w:pPr>
            <w:r w:rsidRPr="009B46EE">
              <w:rPr>
                <w:bCs/>
              </w:rPr>
              <w:t>a)  získávat informace o jakékoliv objednávce nebo operaci týkající se zboží dvojího užití;</w:t>
            </w:r>
          </w:p>
          <w:p w14:paraId="725A8E24" w14:textId="77777777" w:rsidR="00305982" w:rsidRPr="009B46EE" w:rsidRDefault="00305982" w:rsidP="00095DBE">
            <w:pPr>
              <w:widowControl w:val="0"/>
              <w:ind w:right="113"/>
              <w:jc w:val="both"/>
              <w:rPr>
                <w:bCs/>
              </w:rPr>
            </w:pPr>
            <w:r w:rsidRPr="009B46EE">
              <w:rPr>
                <w:bCs/>
              </w:rPr>
              <w:t>b)  zjišťovat, zda jsou správně uplatňována opatření pro kontrolu vývozu, což může zahrnovat zejména právo na vstup do obchodních prostor osob, které se na vývozu podílejí, nebo zprostředkovatelů podílejících se na poskytování zprostředkovatelských služeb za podmínek stanovených v článku 6 nebo poskytovatelů technické pomoci za podmínek stanovených v článku 8.</w:t>
            </w:r>
          </w:p>
          <w:p w14:paraId="2A31BC5C" w14:textId="77777777" w:rsidR="00305982" w:rsidRPr="009B46EE" w:rsidRDefault="00305982" w:rsidP="00095DBE">
            <w:pPr>
              <w:widowControl w:val="0"/>
              <w:ind w:right="113"/>
              <w:jc w:val="both"/>
              <w:rPr>
                <w:bCs/>
              </w:rPr>
            </w:pPr>
          </w:p>
        </w:tc>
      </w:tr>
      <w:tr w:rsidR="00305982" w:rsidRPr="007A4DEC" w14:paraId="1AD3F231" w14:textId="77777777" w:rsidTr="00095DBE">
        <w:tc>
          <w:tcPr>
            <w:tcW w:w="1241" w:type="dxa"/>
            <w:tcBorders>
              <w:top w:val="single" w:sz="4" w:space="0" w:color="auto"/>
              <w:left w:val="single" w:sz="4" w:space="0" w:color="auto"/>
              <w:bottom w:val="single" w:sz="4" w:space="0" w:color="auto"/>
              <w:right w:val="single" w:sz="4" w:space="0" w:color="auto"/>
            </w:tcBorders>
          </w:tcPr>
          <w:p w14:paraId="7AC343C5" w14:textId="42CBEDFE" w:rsidR="00305982" w:rsidRPr="007A4DEC" w:rsidRDefault="00305982" w:rsidP="00095DBE">
            <w:pPr>
              <w:widowControl w:val="0"/>
              <w:tabs>
                <w:tab w:val="left" w:pos="360"/>
              </w:tabs>
              <w:suppressAutoHyphens/>
              <w:spacing w:line="276" w:lineRule="auto"/>
              <w:jc w:val="both"/>
            </w:pPr>
            <w:r w:rsidRPr="007A4DEC">
              <w:lastRenderedPageBreak/>
              <w:t>Čl. I bod 32</w:t>
            </w:r>
          </w:p>
        </w:tc>
        <w:tc>
          <w:tcPr>
            <w:tcW w:w="4820" w:type="dxa"/>
            <w:tcBorders>
              <w:top w:val="single" w:sz="4" w:space="0" w:color="auto"/>
              <w:left w:val="single" w:sz="4" w:space="0" w:color="auto"/>
              <w:bottom w:val="single" w:sz="4" w:space="0" w:color="auto"/>
              <w:right w:val="single" w:sz="4" w:space="0" w:color="auto"/>
            </w:tcBorders>
          </w:tcPr>
          <w:p w14:paraId="321BE761" w14:textId="1E67FF42" w:rsidR="00305982" w:rsidRPr="009B46EE" w:rsidRDefault="00305982" w:rsidP="00095DBE">
            <w:pPr>
              <w:widowControl w:val="0"/>
              <w:ind w:right="113"/>
              <w:jc w:val="both"/>
            </w:pPr>
            <w:r w:rsidRPr="009B46EE">
              <w:t>32. V § 16 odst. 3 úvodní části ustanovení se slova „</w:t>
            </w:r>
            <w:r w:rsidRPr="009B46EE">
              <w:rPr>
                <w:u w:val="single"/>
              </w:rPr>
              <w:t>přeruší celní řízení</w:t>
            </w:r>
            <w:r w:rsidRPr="009B46EE">
              <w:t>“ nahrazují slovy „</w:t>
            </w:r>
            <w:r w:rsidRPr="009B46EE">
              <w:rPr>
                <w:u w:val="single"/>
              </w:rPr>
              <w:t>nepropustí zboží do navrženého celního režimu</w:t>
            </w:r>
            <w:r w:rsidRPr="009B46EE">
              <w:t>“, za slovo „</w:t>
            </w:r>
            <w:r w:rsidRPr="009B46EE">
              <w:rPr>
                <w:u w:val="single"/>
              </w:rPr>
              <w:t>způsobem</w:t>
            </w:r>
            <w:r w:rsidRPr="009B46EE">
              <w:t>“ se vkládají slova „</w:t>
            </w:r>
            <w:r w:rsidRPr="009B46EE">
              <w:rPr>
                <w:u w:val="single"/>
              </w:rPr>
              <w:t>v souladu s tímto zákonem</w:t>
            </w:r>
            <w:r w:rsidRPr="009B46EE">
              <w:t>“ a za slovo „</w:t>
            </w:r>
            <w:r w:rsidRPr="009B46EE">
              <w:rPr>
                <w:u w:val="single"/>
              </w:rPr>
              <w:t>vývoz</w:t>
            </w:r>
            <w:r w:rsidRPr="009B46EE">
              <w:t>“ se vkládají slova „</w:t>
            </w:r>
            <w:r w:rsidRPr="009B46EE">
              <w:rPr>
                <w:u w:val="single"/>
              </w:rPr>
              <w:t>nebo tranzit</w:t>
            </w:r>
            <w:r w:rsidRPr="009B46EE">
              <w:t>“.</w:t>
            </w:r>
          </w:p>
          <w:p w14:paraId="300BDE45" w14:textId="77777777" w:rsidR="00305982" w:rsidRPr="009B46EE" w:rsidRDefault="00305982"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525AC0BA" w14:textId="7E5DC418" w:rsidR="00305982" w:rsidRPr="009B46EE" w:rsidRDefault="0030598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6E38D622" w14:textId="77777777" w:rsidR="00305982" w:rsidRPr="009B46EE" w:rsidRDefault="00305982" w:rsidP="00095DBE">
            <w:pPr>
              <w:widowControl w:val="0"/>
              <w:ind w:right="113"/>
              <w:jc w:val="both"/>
            </w:pPr>
            <w:r w:rsidRPr="009B46EE">
              <w:t>Čl. 27 odst. 1</w:t>
            </w:r>
          </w:p>
          <w:p w14:paraId="157BDBA7" w14:textId="77777777" w:rsidR="00305982" w:rsidRPr="009B46EE" w:rsidRDefault="00305982" w:rsidP="00095DBE">
            <w:pPr>
              <w:widowControl w:val="0"/>
              <w:ind w:right="113"/>
              <w:jc w:val="both"/>
            </w:pPr>
          </w:p>
          <w:p w14:paraId="4BA64E8A" w14:textId="77777777" w:rsidR="00305982" w:rsidRPr="009B46EE" w:rsidRDefault="00305982" w:rsidP="00095DBE">
            <w:pPr>
              <w:widowControl w:val="0"/>
              <w:ind w:right="113"/>
              <w:jc w:val="both"/>
            </w:pPr>
          </w:p>
          <w:p w14:paraId="461FD8CD" w14:textId="77777777" w:rsidR="00305982" w:rsidRPr="009B46EE" w:rsidRDefault="00305982" w:rsidP="00095DBE">
            <w:pPr>
              <w:widowControl w:val="0"/>
              <w:ind w:right="113"/>
              <w:jc w:val="both"/>
            </w:pPr>
          </w:p>
          <w:p w14:paraId="4ECD140D" w14:textId="77777777" w:rsidR="00305982" w:rsidRPr="009B46EE" w:rsidRDefault="00305982" w:rsidP="00095DBE">
            <w:pPr>
              <w:widowControl w:val="0"/>
              <w:ind w:right="113"/>
              <w:jc w:val="both"/>
            </w:pPr>
          </w:p>
          <w:p w14:paraId="2C871FEC" w14:textId="77777777" w:rsidR="00305982" w:rsidRPr="009B46EE" w:rsidRDefault="00305982" w:rsidP="00095DBE">
            <w:pPr>
              <w:widowControl w:val="0"/>
              <w:ind w:right="113"/>
              <w:jc w:val="both"/>
            </w:pPr>
          </w:p>
          <w:p w14:paraId="56E07B79" w14:textId="77777777" w:rsidR="00305982" w:rsidRPr="009B46EE" w:rsidRDefault="00305982" w:rsidP="00095DBE">
            <w:pPr>
              <w:widowControl w:val="0"/>
              <w:ind w:right="113"/>
              <w:jc w:val="both"/>
            </w:pPr>
          </w:p>
          <w:p w14:paraId="7CEDA985" w14:textId="77777777" w:rsidR="00305982" w:rsidRPr="009B46EE" w:rsidRDefault="00305982" w:rsidP="00095DBE">
            <w:pPr>
              <w:widowControl w:val="0"/>
              <w:ind w:right="113"/>
              <w:jc w:val="both"/>
            </w:pPr>
          </w:p>
          <w:p w14:paraId="448D47FB" w14:textId="77777777" w:rsidR="00305982" w:rsidRPr="009B46EE" w:rsidRDefault="00305982" w:rsidP="00095DBE">
            <w:pPr>
              <w:widowControl w:val="0"/>
              <w:ind w:right="113"/>
              <w:jc w:val="both"/>
            </w:pPr>
          </w:p>
          <w:p w14:paraId="7B0F3AFA" w14:textId="77777777" w:rsidR="00305982" w:rsidRPr="009B46EE" w:rsidRDefault="00305982" w:rsidP="00095DBE">
            <w:pPr>
              <w:widowControl w:val="0"/>
              <w:ind w:right="113"/>
              <w:jc w:val="both"/>
            </w:pPr>
          </w:p>
          <w:p w14:paraId="12567E03" w14:textId="77777777" w:rsidR="00305982" w:rsidRPr="009B46EE" w:rsidRDefault="00305982" w:rsidP="00095DBE">
            <w:pPr>
              <w:widowControl w:val="0"/>
              <w:ind w:right="113"/>
              <w:jc w:val="both"/>
            </w:pPr>
          </w:p>
          <w:p w14:paraId="1B2CEFDD" w14:textId="77777777" w:rsidR="00305982" w:rsidRPr="009B46EE" w:rsidRDefault="00305982" w:rsidP="00095DBE">
            <w:pPr>
              <w:widowControl w:val="0"/>
              <w:ind w:right="113"/>
              <w:jc w:val="both"/>
            </w:pPr>
          </w:p>
          <w:p w14:paraId="25FAC2A9" w14:textId="77777777" w:rsidR="00305982" w:rsidRPr="009B46EE" w:rsidRDefault="00305982" w:rsidP="00095DBE">
            <w:pPr>
              <w:widowControl w:val="0"/>
              <w:ind w:right="113"/>
              <w:jc w:val="both"/>
            </w:pPr>
          </w:p>
          <w:p w14:paraId="200A8AEA" w14:textId="77777777" w:rsidR="00305982" w:rsidRPr="009B46EE" w:rsidRDefault="00305982" w:rsidP="00095DBE">
            <w:pPr>
              <w:widowControl w:val="0"/>
              <w:ind w:right="113"/>
              <w:jc w:val="both"/>
            </w:pPr>
          </w:p>
          <w:p w14:paraId="4F7FEB5A" w14:textId="77777777" w:rsidR="00305982" w:rsidRPr="009B46EE" w:rsidRDefault="00305982" w:rsidP="00095DBE">
            <w:pPr>
              <w:widowControl w:val="0"/>
              <w:ind w:right="113"/>
              <w:jc w:val="both"/>
            </w:pPr>
          </w:p>
          <w:p w14:paraId="7974CC4F" w14:textId="77777777" w:rsidR="00305982" w:rsidRPr="009B46EE" w:rsidRDefault="00305982" w:rsidP="00095DBE">
            <w:pPr>
              <w:widowControl w:val="0"/>
              <w:ind w:right="113"/>
              <w:jc w:val="both"/>
            </w:pPr>
          </w:p>
          <w:p w14:paraId="10CEF321" w14:textId="77777777" w:rsidR="00305982" w:rsidRPr="009B46EE" w:rsidRDefault="00305982" w:rsidP="00095DBE">
            <w:pPr>
              <w:widowControl w:val="0"/>
              <w:ind w:right="113"/>
              <w:jc w:val="both"/>
            </w:pPr>
          </w:p>
          <w:p w14:paraId="6E51F959" w14:textId="77777777" w:rsidR="00305982" w:rsidRPr="009B46EE" w:rsidRDefault="00305982" w:rsidP="00095DBE">
            <w:pPr>
              <w:widowControl w:val="0"/>
              <w:ind w:right="113"/>
              <w:jc w:val="both"/>
            </w:pPr>
          </w:p>
          <w:p w14:paraId="59D7CCA8" w14:textId="77777777" w:rsidR="00305982" w:rsidRPr="009B46EE" w:rsidRDefault="00305982" w:rsidP="00095DBE">
            <w:pPr>
              <w:widowControl w:val="0"/>
              <w:ind w:right="113"/>
              <w:jc w:val="both"/>
            </w:pPr>
          </w:p>
          <w:p w14:paraId="7EA07A3B" w14:textId="46D336A7" w:rsidR="00305982" w:rsidRPr="009B46EE" w:rsidRDefault="00305982" w:rsidP="00095DBE">
            <w:pPr>
              <w:widowControl w:val="0"/>
              <w:ind w:right="113"/>
              <w:jc w:val="both"/>
            </w:pPr>
            <w:r w:rsidRPr="009B46EE">
              <w:t>Čl. 28</w:t>
            </w:r>
          </w:p>
        </w:tc>
        <w:tc>
          <w:tcPr>
            <w:tcW w:w="5245" w:type="dxa"/>
            <w:tcBorders>
              <w:top w:val="single" w:sz="4" w:space="0" w:color="auto"/>
              <w:left w:val="single" w:sz="4" w:space="0" w:color="auto"/>
              <w:bottom w:val="single" w:sz="4" w:space="0" w:color="auto"/>
              <w:right w:val="single" w:sz="4" w:space="0" w:color="auto"/>
            </w:tcBorders>
          </w:tcPr>
          <w:p w14:paraId="2FE4748B" w14:textId="77777777" w:rsidR="00305982" w:rsidRPr="009B46EE" w:rsidRDefault="00305982" w:rsidP="00095DBE">
            <w:pPr>
              <w:widowControl w:val="0"/>
              <w:ind w:right="113"/>
              <w:jc w:val="both"/>
              <w:rPr>
                <w:bCs/>
              </w:rPr>
            </w:pPr>
            <w:r w:rsidRPr="009B46EE">
              <w:rPr>
                <w:bCs/>
              </w:rPr>
              <w:lastRenderedPageBreak/>
              <w:t>KONTROLNÍ OPATŘENÍ</w:t>
            </w:r>
          </w:p>
          <w:p w14:paraId="6A57C419" w14:textId="77777777" w:rsidR="00305982" w:rsidRPr="009B46EE" w:rsidRDefault="00305982" w:rsidP="00095DBE">
            <w:pPr>
              <w:widowControl w:val="0"/>
              <w:ind w:right="113"/>
              <w:jc w:val="both"/>
              <w:rPr>
                <w:bCs/>
              </w:rPr>
            </w:pPr>
            <w:r w:rsidRPr="009B46EE">
              <w:rPr>
                <w:bCs/>
              </w:rPr>
              <w:t>1.   Vývozci zboží dvojího užití vedou v souladu s vnitrostátním právem nebo platnou praxí dotčeného členského státu podrobnou evidenci nebo záznamy o svých vývozech. Tato evidence nebo záznamy zahrnují zejména obchodní dokumenty, jako jsou faktury, nákladní listy a dopravní nebo jiné odesílací dokumenty obsahující dostatečné informace, které umožňují identifikovat:</w:t>
            </w:r>
          </w:p>
          <w:p w14:paraId="440AD77C" w14:textId="77777777" w:rsidR="00305982" w:rsidRPr="009B46EE" w:rsidRDefault="00305982" w:rsidP="00095DBE">
            <w:pPr>
              <w:widowControl w:val="0"/>
              <w:ind w:right="113"/>
              <w:jc w:val="both"/>
              <w:rPr>
                <w:bCs/>
              </w:rPr>
            </w:pPr>
            <w:r w:rsidRPr="009B46EE">
              <w:rPr>
                <w:bCs/>
              </w:rPr>
              <w:t>a)  popis zboží dvojího užití;</w:t>
            </w:r>
          </w:p>
          <w:p w14:paraId="6EF9992B" w14:textId="77777777" w:rsidR="00305982" w:rsidRPr="009B46EE" w:rsidRDefault="00305982" w:rsidP="00095DBE">
            <w:pPr>
              <w:widowControl w:val="0"/>
              <w:ind w:right="113"/>
              <w:jc w:val="both"/>
              <w:rPr>
                <w:bCs/>
              </w:rPr>
            </w:pPr>
            <w:r w:rsidRPr="009B46EE">
              <w:rPr>
                <w:bCs/>
              </w:rPr>
              <w:lastRenderedPageBreak/>
              <w:t>b)  množství zboží dvojího užití;</w:t>
            </w:r>
          </w:p>
          <w:p w14:paraId="787600C0" w14:textId="77777777" w:rsidR="00305982" w:rsidRPr="009B46EE" w:rsidRDefault="00305982" w:rsidP="00095DBE">
            <w:pPr>
              <w:widowControl w:val="0"/>
              <w:ind w:right="113"/>
              <w:jc w:val="both"/>
              <w:rPr>
                <w:bCs/>
              </w:rPr>
            </w:pPr>
            <w:r w:rsidRPr="009B46EE">
              <w:rPr>
                <w:bCs/>
              </w:rPr>
              <w:t>c)  jména a adresy vývozce a příjemce;</w:t>
            </w:r>
          </w:p>
          <w:p w14:paraId="6207C8F3" w14:textId="77777777" w:rsidR="00305982" w:rsidRPr="009B46EE" w:rsidRDefault="00305982" w:rsidP="00095DBE">
            <w:pPr>
              <w:widowControl w:val="0"/>
              <w:ind w:right="113"/>
              <w:jc w:val="both"/>
              <w:rPr>
                <w:bCs/>
              </w:rPr>
            </w:pPr>
            <w:r w:rsidRPr="009B46EE">
              <w:rPr>
                <w:bCs/>
              </w:rPr>
              <w:t>d)  konečné použití a konečného uživatele zboží dvojího užití, jsou-li známy.</w:t>
            </w:r>
          </w:p>
          <w:p w14:paraId="5FB4EE36" w14:textId="77777777" w:rsidR="00305982" w:rsidRPr="009B46EE" w:rsidRDefault="00305982" w:rsidP="00095DBE">
            <w:pPr>
              <w:widowControl w:val="0"/>
              <w:ind w:right="113"/>
              <w:jc w:val="both"/>
              <w:rPr>
                <w:bCs/>
              </w:rPr>
            </w:pPr>
          </w:p>
          <w:p w14:paraId="3B2388F3" w14:textId="77777777" w:rsidR="00305982" w:rsidRPr="009B46EE" w:rsidRDefault="00305982" w:rsidP="00095DBE">
            <w:pPr>
              <w:widowControl w:val="0"/>
              <w:ind w:right="113"/>
              <w:jc w:val="both"/>
              <w:rPr>
                <w:bCs/>
              </w:rPr>
            </w:pPr>
            <w:r w:rsidRPr="009B46EE">
              <w:rPr>
                <w:bCs/>
              </w:rPr>
              <w:t>K zajištění řádného uplatňování tohoto nařízení přijme každý členský stát veškerá nezbytná opatření umožňující jeho příslušným orgánům:</w:t>
            </w:r>
          </w:p>
          <w:p w14:paraId="5D49AB5E" w14:textId="77777777" w:rsidR="00305982" w:rsidRPr="009B46EE" w:rsidRDefault="00305982" w:rsidP="00095DBE">
            <w:pPr>
              <w:widowControl w:val="0"/>
              <w:ind w:right="113"/>
              <w:jc w:val="both"/>
              <w:rPr>
                <w:bCs/>
              </w:rPr>
            </w:pPr>
            <w:r w:rsidRPr="009B46EE">
              <w:rPr>
                <w:bCs/>
              </w:rPr>
              <w:t>a)  získávat informace o jakékoliv objednávce nebo operaci týkající se zboží dvojího užití;</w:t>
            </w:r>
          </w:p>
          <w:p w14:paraId="6E400DDC" w14:textId="77777777" w:rsidR="00305982" w:rsidRPr="009B46EE" w:rsidRDefault="00305982" w:rsidP="00095DBE">
            <w:pPr>
              <w:widowControl w:val="0"/>
              <w:ind w:right="113"/>
              <w:jc w:val="both"/>
              <w:rPr>
                <w:bCs/>
              </w:rPr>
            </w:pPr>
            <w:r w:rsidRPr="009B46EE">
              <w:rPr>
                <w:bCs/>
              </w:rPr>
              <w:t>b)  zjišťovat, zda jsou správně uplatňována opatření pro kontrolu vývozu, což může zahrnovat zejména právo na vstup do obchodních prostor osob, které se na vývozu podílejí, nebo zprostředkovatelů podílejících se na poskytování zprostředkovatelských služeb za podmínek stanovených v článku 6 nebo poskytovatelů technické pomoci za podmínek stanovených v článku 8.</w:t>
            </w:r>
          </w:p>
          <w:p w14:paraId="6D7E2164" w14:textId="77777777" w:rsidR="00305982" w:rsidRPr="009B46EE" w:rsidRDefault="00305982" w:rsidP="00095DBE">
            <w:pPr>
              <w:widowControl w:val="0"/>
              <w:ind w:right="113"/>
              <w:jc w:val="both"/>
              <w:rPr>
                <w:bCs/>
              </w:rPr>
            </w:pPr>
          </w:p>
        </w:tc>
      </w:tr>
      <w:tr w:rsidR="00305982" w:rsidRPr="007A4DEC" w14:paraId="42966F8D" w14:textId="77777777" w:rsidTr="00095DBE">
        <w:tc>
          <w:tcPr>
            <w:tcW w:w="1241" w:type="dxa"/>
            <w:tcBorders>
              <w:top w:val="single" w:sz="4" w:space="0" w:color="auto"/>
              <w:left w:val="single" w:sz="4" w:space="0" w:color="auto"/>
              <w:bottom w:val="single" w:sz="4" w:space="0" w:color="auto"/>
              <w:right w:val="single" w:sz="4" w:space="0" w:color="auto"/>
            </w:tcBorders>
          </w:tcPr>
          <w:p w14:paraId="36D41298" w14:textId="21E3BBE6" w:rsidR="00305982" w:rsidRPr="007A4DEC" w:rsidRDefault="00305982" w:rsidP="00095DBE">
            <w:pPr>
              <w:widowControl w:val="0"/>
              <w:tabs>
                <w:tab w:val="left" w:pos="360"/>
              </w:tabs>
              <w:suppressAutoHyphens/>
              <w:spacing w:line="276" w:lineRule="auto"/>
              <w:jc w:val="both"/>
            </w:pPr>
            <w:r w:rsidRPr="007A4DEC">
              <w:lastRenderedPageBreak/>
              <w:t>Čl. I bod 33</w:t>
            </w:r>
          </w:p>
        </w:tc>
        <w:tc>
          <w:tcPr>
            <w:tcW w:w="4820" w:type="dxa"/>
            <w:tcBorders>
              <w:top w:val="single" w:sz="4" w:space="0" w:color="auto"/>
              <w:left w:val="single" w:sz="4" w:space="0" w:color="auto"/>
              <w:bottom w:val="single" w:sz="4" w:space="0" w:color="auto"/>
              <w:right w:val="single" w:sz="4" w:space="0" w:color="auto"/>
            </w:tcBorders>
          </w:tcPr>
          <w:p w14:paraId="1F6336A2" w14:textId="2F9F3040" w:rsidR="00305982" w:rsidRPr="009B46EE" w:rsidRDefault="00305982" w:rsidP="00095DBE">
            <w:pPr>
              <w:widowControl w:val="0"/>
              <w:ind w:right="113"/>
              <w:jc w:val="both"/>
            </w:pPr>
            <w:r w:rsidRPr="009B46EE">
              <w:t>33. V § 16 odst. 3 písm. a) se za slovo „</w:t>
            </w:r>
            <w:r w:rsidRPr="009B46EE">
              <w:rPr>
                <w:u w:val="single"/>
              </w:rPr>
              <w:t>udělení</w:t>
            </w:r>
            <w:r w:rsidRPr="009B46EE">
              <w:t>“ vkládá slovo „</w:t>
            </w:r>
            <w:r w:rsidRPr="009B46EE">
              <w:rPr>
                <w:u w:val="single"/>
              </w:rPr>
              <w:t>vývozního</w:t>
            </w:r>
            <w:r w:rsidRPr="009B46EE">
              <w:t>“.</w:t>
            </w:r>
          </w:p>
          <w:p w14:paraId="00DA27B1" w14:textId="77777777" w:rsidR="00305982" w:rsidRPr="009B46EE" w:rsidRDefault="00305982"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4C3155F1" w14:textId="41219BF0" w:rsidR="00305982" w:rsidRPr="009B46EE" w:rsidRDefault="0030598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41680D5F" w14:textId="77777777" w:rsidR="00305982" w:rsidRPr="009B46EE" w:rsidRDefault="00305982" w:rsidP="00095DBE">
            <w:pPr>
              <w:widowControl w:val="0"/>
              <w:ind w:right="113"/>
              <w:jc w:val="both"/>
            </w:pPr>
            <w:r w:rsidRPr="009B46EE">
              <w:t>Čl. 27 odst. 1</w:t>
            </w:r>
          </w:p>
          <w:p w14:paraId="4FD5BE6B" w14:textId="77777777" w:rsidR="00305982" w:rsidRPr="009B46EE" w:rsidRDefault="00305982" w:rsidP="00095DBE">
            <w:pPr>
              <w:widowControl w:val="0"/>
              <w:ind w:right="113"/>
              <w:jc w:val="both"/>
            </w:pPr>
          </w:p>
          <w:p w14:paraId="55F6DE98" w14:textId="77777777" w:rsidR="00305982" w:rsidRPr="009B46EE" w:rsidRDefault="00305982" w:rsidP="00095DBE">
            <w:pPr>
              <w:widowControl w:val="0"/>
              <w:ind w:right="113"/>
              <w:jc w:val="both"/>
            </w:pPr>
          </w:p>
          <w:p w14:paraId="7AC6513F" w14:textId="77777777" w:rsidR="00305982" w:rsidRPr="009B46EE" w:rsidRDefault="00305982" w:rsidP="00095DBE">
            <w:pPr>
              <w:widowControl w:val="0"/>
              <w:ind w:right="113"/>
              <w:jc w:val="both"/>
            </w:pPr>
          </w:p>
          <w:p w14:paraId="2527CA89" w14:textId="77777777" w:rsidR="00305982" w:rsidRPr="009B46EE" w:rsidRDefault="00305982" w:rsidP="00095DBE">
            <w:pPr>
              <w:widowControl w:val="0"/>
              <w:ind w:right="113"/>
              <w:jc w:val="both"/>
            </w:pPr>
          </w:p>
          <w:p w14:paraId="0291ABEF" w14:textId="77777777" w:rsidR="00305982" w:rsidRPr="009B46EE" w:rsidRDefault="00305982" w:rsidP="00095DBE">
            <w:pPr>
              <w:widowControl w:val="0"/>
              <w:ind w:right="113"/>
              <w:jc w:val="both"/>
            </w:pPr>
          </w:p>
          <w:p w14:paraId="297DB236" w14:textId="77777777" w:rsidR="00305982" w:rsidRPr="009B46EE" w:rsidRDefault="00305982" w:rsidP="00095DBE">
            <w:pPr>
              <w:widowControl w:val="0"/>
              <w:ind w:right="113"/>
              <w:jc w:val="both"/>
            </w:pPr>
          </w:p>
          <w:p w14:paraId="562A98E9" w14:textId="77777777" w:rsidR="00305982" w:rsidRPr="009B46EE" w:rsidRDefault="00305982" w:rsidP="00095DBE">
            <w:pPr>
              <w:widowControl w:val="0"/>
              <w:ind w:right="113"/>
              <w:jc w:val="both"/>
            </w:pPr>
          </w:p>
          <w:p w14:paraId="3B390494" w14:textId="77777777" w:rsidR="00305982" w:rsidRPr="009B46EE" w:rsidRDefault="00305982" w:rsidP="00095DBE">
            <w:pPr>
              <w:widowControl w:val="0"/>
              <w:ind w:right="113"/>
              <w:jc w:val="both"/>
            </w:pPr>
          </w:p>
          <w:p w14:paraId="157164C1" w14:textId="77777777" w:rsidR="00305982" w:rsidRPr="009B46EE" w:rsidRDefault="00305982" w:rsidP="00095DBE">
            <w:pPr>
              <w:widowControl w:val="0"/>
              <w:ind w:right="113"/>
              <w:jc w:val="both"/>
            </w:pPr>
          </w:p>
          <w:p w14:paraId="3A33026D" w14:textId="77777777" w:rsidR="00305982" w:rsidRPr="009B46EE" w:rsidRDefault="00305982" w:rsidP="00095DBE">
            <w:pPr>
              <w:widowControl w:val="0"/>
              <w:ind w:right="113"/>
              <w:jc w:val="both"/>
            </w:pPr>
          </w:p>
          <w:p w14:paraId="51F0DFEC" w14:textId="77777777" w:rsidR="00305982" w:rsidRPr="009B46EE" w:rsidRDefault="00305982" w:rsidP="00095DBE">
            <w:pPr>
              <w:widowControl w:val="0"/>
              <w:ind w:right="113"/>
              <w:jc w:val="both"/>
            </w:pPr>
          </w:p>
          <w:p w14:paraId="20CB2FC9" w14:textId="77777777" w:rsidR="00305982" w:rsidRPr="009B46EE" w:rsidRDefault="00305982" w:rsidP="00095DBE">
            <w:pPr>
              <w:widowControl w:val="0"/>
              <w:ind w:right="113"/>
              <w:jc w:val="both"/>
            </w:pPr>
          </w:p>
          <w:p w14:paraId="2DF4FDB3" w14:textId="77777777" w:rsidR="00305982" w:rsidRPr="009B46EE" w:rsidRDefault="00305982" w:rsidP="00095DBE">
            <w:pPr>
              <w:widowControl w:val="0"/>
              <w:ind w:right="113"/>
              <w:jc w:val="both"/>
            </w:pPr>
          </w:p>
          <w:p w14:paraId="2AB5810A" w14:textId="77777777" w:rsidR="00305982" w:rsidRPr="009B46EE" w:rsidRDefault="00305982" w:rsidP="00095DBE">
            <w:pPr>
              <w:widowControl w:val="0"/>
              <w:ind w:right="113"/>
              <w:jc w:val="both"/>
            </w:pPr>
          </w:p>
          <w:p w14:paraId="10241B47" w14:textId="77777777" w:rsidR="00305982" w:rsidRPr="009B46EE" w:rsidRDefault="00305982" w:rsidP="00095DBE">
            <w:pPr>
              <w:widowControl w:val="0"/>
              <w:ind w:right="113"/>
              <w:jc w:val="both"/>
            </w:pPr>
          </w:p>
          <w:p w14:paraId="54372093" w14:textId="77777777" w:rsidR="00305982" w:rsidRPr="009B46EE" w:rsidRDefault="00305982" w:rsidP="00095DBE">
            <w:pPr>
              <w:widowControl w:val="0"/>
              <w:ind w:right="113"/>
              <w:jc w:val="both"/>
            </w:pPr>
          </w:p>
          <w:p w14:paraId="61E98091" w14:textId="77777777" w:rsidR="00305982" w:rsidRPr="009B46EE" w:rsidRDefault="00305982" w:rsidP="00095DBE">
            <w:pPr>
              <w:widowControl w:val="0"/>
              <w:ind w:right="113"/>
              <w:jc w:val="both"/>
            </w:pPr>
          </w:p>
          <w:p w14:paraId="55F61A5C" w14:textId="77777777" w:rsidR="00305982" w:rsidRPr="009B46EE" w:rsidRDefault="00305982" w:rsidP="00095DBE">
            <w:pPr>
              <w:widowControl w:val="0"/>
              <w:ind w:right="113"/>
              <w:jc w:val="both"/>
            </w:pPr>
          </w:p>
          <w:p w14:paraId="1BBAD193" w14:textId="5D5E1389" w:rsidR="00305982" w:rsidRPr="009B46EE" w:rsidRDefault="00305982" w:rsidP="00095DBE">
            <w:pPr>
              <w:widowControl w:val="0"/>
              <w:ind w:right="113"/>
              <w:jc w:val="both"/>
            </w:pPr>
            <w:r w:rsidRPr="009B46EE">
              <w:t>Čl. 28</w:t>
            </w:r>
          </w:p>
        </w:tc>
        <w:tc>
          <w:tcPr>
            <w:tcW w:w="5245" w:type="dxa"/>
            <w:tcBorders>
              <w:top w:val="single" w:sz="4" w:space="0" w:color="auto"/>
              <w:left w:val="single" w:sz="4" w:space="0" w:color="auto"/>
              <w:bottom w:val="single" w:sz="4" w:space="0" w:color="auto"/>
              <w:right w:val="single" w:sz="4" w:space="0" w:color="auto"/>
            </w:tcBorders>
          </w:tcPr>
          <w:p w14:paraId="7D205FFC" w14:textId="77777777" w:rsidR="00305982" w:rsidRPr="009B46EE" w:rsidRDefault="00305982" w:rsidP="00095DBE">
            <w:pPr>
              <w:widowControl w:val="0"/>
              <w:ind w:right="113"/>
              <w:jc w:val="both"/>
              <w:rPr>
                <w:bCs/>
              </w:rPr>
            </w:pPr>
            <w:r w:rsidRPr="009B46EE">
              <w:rPr>
                <w:bCs/>
              </w:rPr>
              <w:lastRenderedPageBreak/>
              <w:t>KONTROLNÍ OPATŘENÍ</w:t>
            </w:r>
          </w:p>
          <w:p w14:paraId="5E0F31FE" w14:textId="77777777" w:rsidR="00305982" w:rsidRPr="009B46EE" w:rsidRDefault="00305982" w:rsidP="00095DBE">
            <w:pPr>
              <w:widowControl w:val="0"/>
              <w:ind w:right="113"/>
              <w:jc w:val="both"/>
              <w:rPr>
                <w:bCs/>
              </w:rPr>
            </w:pPr>
            <w:r w:rsidRPr="009B46EE">
              <w:rPr>
                <w:bCs/>
              </w:rPr>
              <w:t>1.   Vývozci zboží dvojího užití vedou v souladu s vnitrostátním právem nebo platnou praxí dotčeného členského státu podrobnou evidenci nebo záznamy o svých vývozech. Tato evidence nebo záznamy zahrnují zejména obchodní dokumenty, jako jsou faktury, nákladní listy a dopravní nebo jiné odesílací dokumenty obsahující dostatečné informace, které umožňují identifikovat:</w:t>
            </w:r>
          </w:p>
          <w:p w14:paraId="07FDC966" w14:textId="77777777" w:rsidR="00305982" w:rsidRPr="009B46EE" w:rsidRDefault="00305982" w:rsidP="00095DBE">
            <w:pPr>
              <w:widowControl w:val="0"/>
              <w:ind w:right="113"/>
              <w:jc w:val="both"/>
              <w:rPr>
                <w:bCs/>
              </w:rPr>
            </w:pPr>
            <w:r w:rsidRPr="009B46EE">
              <w:rPr>
                <w:bCs/>
              </w:rPr>
              <w:t>a)  popis zboží dvojího užití;</w:t>
            </w:r>
          </w:p>
          <w:p w14:paraId="2E2405A7" w14:textId="77777777" w:rsidR="00305982" w:rsidRPr="009B46EE" w:rsidRDefault="00305982" w:rsidP="00095DBE">
            <w:pPr>
              <w:widowControl w:val="0"/>
              <w:ind w:right="113"/>
              <w:jc w:val="both"/>
              <w:rPr>
                <w:bCs/>
              </w:rPr>
            </w:pPr>
            <w:r w:rsidRPr="009B46EE">
              <w:rPr>
                <w:bCs/>
              </w:rPr>
              <w:t>b)  množství zboží dvojího užití;</w:t>
            </w:r>
          </w:p>
          <w:p w14:paraId="36F9A8F7" w14:textId="77777777" w:rsidR="00305982" w:rsidRPr="009B46EE" w:rsidRDefault="00305982" w:rsidP="00095DBE">
            <w:pPr>
              <w:widowControl w:val="0"/>
              <w:ind w:right="113"/>
              <w:jc w:val="both"/>
              <w:rPr>
                <w:bCs/>
              </w:rPr>
            </w:pPr>
            <w:r w:rsidRPr="009B46EE">
              <w:rPr>
                <w:bCs/>
              </w:rPr>
              <w:t>c)  jména a adresy vývozce a příjemce;</w:t>
            </w:r>
          </w:p>
          <w:p w14:paraId="22D3E8A5" w14:textId="77777777" w:rsidR="00305982" w:rsidRPr="009B46EE" w:rsidRDefault="00305982" w:rsidP="00095DBE">
            <w:pPr>
              <w:widowControl w:val="0"/>
              <w:ind w:right="113"/>
              <w:jc w:val="both"/>
              <w:rPr>
                <w:bCs/>
              </w:rPr>
            </w:pPr>
            <w:r w:rsidRPr="009B46EE">
              <w:rPr>
                <w:bCs/>
              </w:rPr>
              <w:t xml:space="preserve">d)  konečné použití a konečného uživatele zboží </w:t>
            </w:r>
            <w:r w:rsidRPr="009B46EE">
              <w:rPr>
                <w:bCs/>
              </w:rPr>
              <w:lastRenderedPageBreak/>
              <w:t>dvojího užití, jsou-li známy.</w:t>
            </w:r>
          </w:p>
          <w:p w14:paraId="3690BE69" w14:textId="77777777" w:rsidR="00305982" w:rsidRPr="009B46EE" w:rsidRDefault="00305982" w:rsidP="00095DBE">
            <w:pPr>
              <w:widowControl w:val="0"/>
              <w:ind w:right="113"/>
              <w:jc w:val="both"/>
              <w:rPr>
                <w:bCs/>
              </w:rPr>
            </w:pPr>
          </w:p>
          <w:p w14:paraId="69E58C06" w14:textId="77777777" w:rsidR="00305982" w:rsidRPr="009B46EE" w:rsidRDefault="00305982" w:rsidP="00095DBE">
            <w:pPr>
              <w:widowControl w:val="0"/>
              <w:ind w:right="113"/>
              <w:jc w:val="both"/>
              <w:rPr>
                <w:bCs/>
              </w:rPr>
            </w:pPr>
            <w:r w:rsidRPr="009B46EE">
              <w:rPr>
                <w:bCs/>
              </w:rPr>
              <w:t>K zajištění řádného uplatňování tohoto nařízení přijme každý členský stát veškerá nezbytná opatření umožňující jeho příslušným orgánům:</w:t>
            </w:r>
          </w:p>
          <w:p w14:paraId="26399FC4" w14:textId="77777777" w:rsidR="00305982" w:rsidRPr="009B46EE" w:rsidRDefault="00305982" w:rsidP="00095DBE">
            <w:pPr>
              <w:widowControl w:val="0"/>
              <w:ind w:right="113"/>
              <w:jc w:val="both"/>
              <w:rPr>
                <w:bCs/>
              </w:rPr>
            </w:pPr>
            <w:r w:rsidRPr="009B46EE">
              <w:rPr>
                <w:bCs/>
              </w:rPr>
              <w:t>a)  získávat informace o jakékoliv objednávce nebo operaci týkající se zboží dvojího užití;</w:t>
            </w:r>
          </w:p>
          <w:p w14:paraId="0BB2F707" w14:textId="77777777" w:rsidR="00305982" w:rsidRPr="009B46EE" w:rsidRDefault="00305982" w:rsidP="00095DBE">
            <w:pPr>
              <w:widowControl w:val="0"/>
              <w:ind w:right="113"/>
              <w:jc w:val="both"/>
              <w:rPr>
                <w:bCs/>
              </w:rPr>
            </w:pPr>
            <w:r w:rsidRPr="009B46EE">
              <w:rPr>
                <w:bCs/>
              </w:rPr>
              <w:t>b)  zjišťovat, zda jsou správně uplatňována opatření pro kontrolu vývozu, což může zahrnovat zejména právo na vstup do obchodních prostor osob, které se na vývozu podílejí, nebo zprostředkovatelů podílejících se na poskytování zprostředkovatelských služeb za podmínek stanovených v článku 6 nebo poskytovatelů technické pomoci za podmínek stanovených v článku 8.</w:t>
            </w:r>
          </w:p>
          <w:p w14:paraId="6906BD3B" w14:textId="77777777" w:rsidR="00305982" w:rsidRPr="009B46EE" w:rsidRDefault="00305982" w:rsidP="00095DBE">
            <w:pPr>
              <w:widowControl w:val="0"/>
              <w:ind w:right="113"/>
              <w:jc w:val="both"/>
              <w:rPr>
                <w:bCs/>
              </w:rPr>
            </w:pPr>
          </w:p>
        </w:tc>
      </w:tr>
      <w:tr w:rsidR="00305982" w:rsidRPr="007A4DEC" w14:paraId="0F40C4D2" w14:textId="77777777" w:rsidTr="00095DBE">
        <w:tc>
          <w:tcPr>
            <w:tcW w:w="1241" w:type="dxa"/>
            <w:tcBorders>
              <w:top w:val="single" w:sz="4" w:space="0" w:color="auto"/>
              <w:left w:val="single" w:sz="4" w:space="0" w:color="auto"/>
              <w:bottom w:val="single" w:sz="4" w:space="0" w:color="auto"/>
              <w:right w:val="single" w:sz="4" w:space="0" w:color="auto"/>
            </w:tcBorders>
          </w:tcPr>
          <w:p w14:paraId="20425C60" w14:textId="0A5D0F12" w:rsidR="00305982" w:rsidRPr="007A4DEC" w:rsidRDefault="00305982" w:rsidP="00095DBE">
            <w:pPr>
              <w:widowControl w:val="0"/>
              <w:tabs>
                <w:tab w:val="left" w:pos="360"/>
              </w:tabs>
              <w:suppressAutoHyphens/>
              <w:spacing w:line="276" w:lineRule="auto"/>
              <w:jc w:val="both"/>
            </w:pPr>
            <w:r w:rsidRPr="007A4DEC">
              <w:lastRenderedPageBreak/>
              <w:t>Čl. I bod 34</w:t>
            </w:r>
          </w:p>
        </w:tc>
        <w:tc>
          <w:tcPr>
            <w:tcW w:w="4820" w:type="dxa"/>
            <w:tcBorders>
              <w:top w:val="single" w:sz="4" w:space="0" w:color="auto"/>
              <w:left w:val="single" w:sz="4" w:space="0" w:color="auto"/>
              <w:bottom w:val="single" w:sz="4" w:space="0" w:color="auto"/>
              <w:right w:val="single" w:sz="4" w:space="0" w:color="auto"/>
            </w:tcBorders>
          </w:tcPr>
          <w:p w14:paraId="6339A80C" w14:textId="63FE2098" w:rsidR="00305982" w:rsidRPr="009B46EE" w:rsidRDefault="00305982" w:rsidP="00095DBE">
            <w:pPr>
              <w:widowControl w:val="0"/>
              <w:ind w:right="113"/>
              <w:jc w:val="both"/>
            </w:pPr>
            <w:r w:rsidRPr="009B46EE">
              <w:t>34. V § 16 odst. 3 písm. b) se za slovo „</w:t>
            </w:r>
            <w:r w:rsidRPr="009B46EE">
              <w:rPr>
                <w:u w:val="single"/>
              </w:rPr>
              <w:t>uděleno</w:t>
            </w:r>
            <w:r w:rsidRPr="009B46EE">
              <w:t>“ vkládá slovo „</w:t>
            </w:r>
            <w:r w:rsidRPr="009B46EE">
              <w:rPr>
                <w:u w:val="single"/>
              </w:rPr>
              <w:t>vývozní</w:t>
            </w:r>
            <w:r w:rsidRPr="009B46EE">
              <w:t>“.</w:t>
            </w:r>
          </w:p>
          <w:p w14:paraId="2CDE94C9" w14:textId="77777777" w:rsidR="00305982" w:rsidRPr="009B46EE" w:rsidRDefault="00305982"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71FEA88D" w14:textId="79D508AA" w:rsidR="00305982" w:rsidRPr="009B46EE" w:rsidRDefault="0030598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7CBA60D5" w14:textId="77777777" w:rsidR="00305982" w:rsidRPr="009B46EE" w:rsidRDefault="00305982" w:rsidP="00095DBE">
            <w:pPr>
              <w:widowControl w:val="0"/>
              <w:ind w:right="113"/>
              <w:jc w:val="both"/>
            </w:pPr>
            <w:r w:rsidRPr="009B46EE">
              <w:t>Čl. 27 odst. 1</w:t>
            </w:r>
          </w:p>
          <w:p w14:paraId="1521CDFB" w14:textId="77777777" w:rsidR="00305982" w:rsidRPr="009B46EE" w:rsidRDefault="00305982" w:rsidP="00095DBE">
            <w:pPr>
              <w:widowControl w:val="0"/>
              <w:ind w:right="113"/>
              <w:jc w:val="both"/>
            </w:pPr>
          </w:p>
          <w:p w14:paraId="4CE7E0BD" w14:textId="77777777" w:rsidR="00305982" w:rsidRPr="009B46EE" w:rsidRDefault="00305982" w:rsidP="00095DBE">
            <w:pPr>
              <w:widowControl w:val="0"/>
              <w:ind w:right="113"/>
              <w:jc w:val="both"/>
            </w:pPr>
          </w:p>
          <w:p w14:paraId="76A5823B" w14:textId="77777777" w:rsidR="00305982" w:rsidRPr="009B46EE" w:rsidRDefault="00305982" w:rsidP="00095DBE">
            <w:pPr>
              <w:widowControl w:val="0"/>
              <w:ind w:right="113"/>
              <w:jc w:val="both"/>
            </w:pPr>
          </w:p>
          <w:p w14:paraId="46820DE4" w14:textId="77777777" w:rsidR="00305982" w:rsidRPr="009B46EE" w:rsidRDefault="00305982" w:rsidP="00095DBE">
            <w:pPr>
              <w:widowControl w:val="0"/>
              <w:ind w:right="113"/>
              <w:jc w:val="both"/>
            </w:pPr>
          </w:p>
          <w:p w14:paraId="065BB26F" w14:textId="77777777" w:rsidR="00305982" w:rsidRPr="009B46EE" w:rsidRDefault="00305982" w:rsidP="00095DBE">
            <w:pPr>
              <w:widowControl w:val="0"/>
              <w:ind w:right="113"/>
              <w:jc w:val="both"/>
            </w:pPr>
          </w:p>
          <w:p w14:paraId="06D8EE32" w14:textId="77777777" w:rsidR="00305982" w:rsidRPr="009B46EE" w:rsidRDefault="00305982" w:rsidP="00095DBE">
            <w:pPr>
              <w:widowControl w:val="0"/>
              <w:ind w:right="113"/>
              <w:jc w:val="both"/>
            </w:pPr>
          </w:p>
          <w:p w14:paraId="4B36AB89" w14:textId="77777777" w:rsidR="00305982" w:rsidRPr="009B46EE" w:rsidRDefault="00305982" w:rsidP="00095DBE">
            <w:pPr>
              <w:widowControl w:val="0"/>
              <w:ind w:right="113"/>
              <w:jc w:val="both"/>
            </w:pPr>
          </w:p>
          <w:p w14:paraId="0B5F8987" w14:textId="77777777" w:rsidR="00305982" w:rsidRPr="009B46EE" w:rsidRDefault="00305982" w:rsidP="00095DBE">
            <w:pPr>
              <w:widowControl w:val="0"/>
              <w:ind w:right="113"/>
              <w:jc w:val="both"/>
            </w:pPr>
          </w:p>
          <w:p w14:paraId="6B2BC2F4" w14:textId="77777777" w:rsidR="00305982" w:rsidRPr="009B46EE" w:rsidRDefault="00305982" w:rsidP="00095DBE">
            <w:pPr>
              <w:widowControl w:val="0"/>
              <w:ind w:right="113"/>
              <w:jc w:val="both"/>
            </w:pPr>
          </w:p>
          <w:p w14:paraId="08E2EC5A" w14:textId="77777777" w:rsidR="00305982" w:rsidRPr="009B46EE" w:rsidRDefault="00305982" w:rsidP="00095DBE">
            <w:pPr>
              <w:widowControl w:val="0"/>
              <w:ind w:right="113"/>
              <w:jc w:val="both"/>
            </w:pPr>
          </w:p>
          <w:p w14:paraId="0491E6C8" w14:textId="77777777" w:rsidR="00305982" w:rsidRPr="009B46EE" w:rsidRDefault="00305982" w:rsidP="00095DBE">
            <w:pPr>
              <w:widowControl w:val="0"/>
              <w:ind w:right="113"/>
              <w:jc w:val="both"/>
            </w:pPr>
          </w:p>
          <w:p w14:paraId="6C4F2EF7" w14:textId="77777777" w:rsidR="00305982" w:rsidRPr="009B46EE" w:rsidRDefault="00305982" w:rsidP="00095DBE">
            <w:pPr>
              <w:widowControl w:val="0"/>
              <w:ind w:right="113"/>
              <w:jc w:val="both"/>
            </w:pPr>
          </w:p>
          <w:p w14:paraId="34C9AF4B" w14:textId="77777777" w:rsidR="00305982" w:rsidRPr="009B46EE" w:rsidRDefault="00305982" w:rsidP="00095DBE">
            <w:pPr>
              <w:widowControl w:val="0"/>
              <w:ind w:right="113"/>
              <w:jc w:val="both"/>
            </w:pPr>
          </w:p>
          <w:p w14:paraId="3856A9F0" w14:textId="77777777" w:rsidR="00305982" w:rsidRPr="009B46EE" w:rsidRDefault="00305982" w:rsidP="00095DBE">
            <w:pPr>
              <w:widowControl w:val="0"/>
              <w:ind w:right="113"/>
              <w:jc w:val="both"/>
            </w:pPr>
          </w:p>
          <w:p w14:paraId="6FC21FEC" w14:textId="77777777" w:rsidR="00305982" w:rsidRPr="009B46EE" w:rsidRDefault="00305982" w:rsidP="00095DBE">
            <w:pPr>
              <w:widowControl w:val="0"/>
              <w:ind w:right="113"/>
              <w:jc w:val="both"/>
            </w:pPr>
          </w:p>
          <w:p w14:paraId="054F825F" w14:textId="77777777" w:rsidR="00305982" w:rsidRPr="009B46EE" w:rsidRDefault="00305982" w:rsidP="00095DBE">
            <w:pPr>
              <w:widowControl w:val="0"/>
              <w:ind w:right="113"/>
              <w:jc w:val="both"/>
            </w:pPr>
          </w:p>
          <w:p w14:paraId="56491DB3" w14:textId="77777777" w:rsidR="00305982" w:rsidRPr="009B46EE" w:rsidRDefault="00305982" w:rsidP="00095DBE">
            <w:pPr>
              <w:widowControl w:val="0"/>
              <w:ind w:right="113"/>
              <w:jc w:val="both"/>
            </w:pPr>
          </w:p>
          <w:p w14:paraId="4E0535CA" w14:textId="77777777" w:rsidR="00305982" w:rsidRPr="009B46EE" w:rsidRDefault="00305982" w:rsidP="00095DBE">
            <w:pPr>
              <w:widowControl w:val="0"/>
              <w:ind w:right="113"/>
              <w:jc w:val="both"/>
            </w:pPr>
          </w:p>
          <w:p w14:paraId="519518A4" w14:textId="38ED7773" w:rsidR="00305982" w:rsidRPr="009B46EE" w:rsidRDefault="00305982" w:rsidP="00095DBE">
            <w:pPr>
              <w:widowControl w:val="0"/>
              <w:ind w:right="113"/>
              <w:jc w:val="both"/>
            </w:pPr>
            <w:r w:rsidRPr="009B46EE">
              <w:t>Čl. 28</w:t>
            </w:r>
          </w:p>
        </w:tc>
        <w:tc>
          <w:tcPr>
            <w:tcW w:w="5245" w:type="dxa"/>
            <w:tcBorders>
              <w:top w:val="single" w:sz="4" w:space="0" w:color="auto"/>
              <w:left w:val="single" w:sz="4" w:space="0" w:color="auto"/>
              <w:bottom w:val="single" w:sz="4" w:space="0" w:color="auto"/>
              <w:right w:val="single" w:sz="4" w:space="0" w:color="auto"/>
            </w:tcBorders>
          </w:tcPr>
          <w:p w14:paraId="090C544B" w14:textId="77777777" w:rsidR="00305982" w:rsidRPr="009B46EE" w:rsidRDefault="00305982" w:rsidP="00095DBE">
            <w:pPr>
              <w:widowControl w:val="0"/>
              <w:ind w:right="113"/>
              <w:jc w:val="both"/>
              <w:rPr>
                <w:bCs/>
              </w:rPr>
            </w:pPr>
            <w:r w:rsidRPr="009B46EE">
              <w:rPr>
                <w:bCs/>
              </w:rPr>
              <w:lastRenderedPageBreak/>
              <w:t>KONTROLNÍ OPATŘENÍ</w:t>
            </w:r>
          </w:p>
          <w:p w14:paraId="390A68BC" w14:textId="77777777" w:rsidR="00305982" w:rsidRPr="009B46EE" w:rsidRDefault="00305982" w:rsidP="00095DBE">
            <w:pPr>
              <w:widowControl w:val="0"/>
              <w:ind w:right="113"/>
              <w:jc w:val="both"/>
              <w:rPr>
                <w:bCs/>
              </w:rPr>
            </w:pPr>
            <w:r w:rsidRPr="009B46EE">
              <w:rPr>
                <w:bCs/>
              </w:rPr>
              <w:t>1.   Vývozci zboží dvojího užití vedou v souladu s vnitrostátním právem nebo platnou praxí dotčeného členského státu podrobnou evidenci nebo záznamy o svých vývozech. Tato evidence nebo záznamy zahrnují zejména obchodní dokumenty, jako jsou faktury, nákladní listy a dopravní nebo jiné odesílací dokumenty obsahující dostatečné informace, které umožňují identifikovat:</w:t>
            </w:r>
          </w:p>
          <w:p w14:paraId="5F60C392" w14:textId="77777777" w:rsidR="00305982" w:rsidRPr="009B46EE" w:rsidRDefault="00305982" w:rsidP="00095DBE">
            <w:pPr>
              <w:widowControl w:val="0"/>
              <w:ind w:right="113"/>
              <w:jc w:val="both"/>
              <w:rPr>
                <w:bCs/>
              </w:rPr>
            </w:pPr>
            <w:r w:rsidRPr="009B46EE">
              <w:rPr>
                <w:bCs/>
              </w:rPr>
              <w:t>a)  popis zboží dvojího užití;</w:t>
            </w:r>
          </w:p>
          <w:p w14:paraId="1E3B98A0" w14:textId="77777777" w:rsidR="00305982" w:rsidRPr="009B46EE" w:rsidRDefault="00305982" w:rsidP="00095DBE">
            <w:pPr>
              <w:widowControl w:val="0"/>
              <w:ind w:right="113"/>
              <w:jc w:val="both"/>
              <w:rPr>
                <w:bCs/>
              </w:rPr>
            </w:pPr>
            <w:r w:rsidRPr="009B46EE">
              <w:rPr>
                <w:bCs/>
              </w:rPr>
              <w:t>b)  množství zboží dvojího užití;</w:t>
            </w:r>
          </w:p>
          <w:p w14:paraId="6F5AEAC5" w14:textId="77777777" w:rsidR="00305982" w:rsidRPr="009B46EE" w:rsidRDefault="00305982" w:rsidP="00095DBE">
            <w:pPr>
              <w:widowControl w:val="0"/>
              <w:ind w:right="113"/>
              <w:jc w:val="both"/>
              <w:rPr>
                <w:bCs/>
              </w:rPr>
            </w:pPr>
            <w:r w:rsidRPr="009B46EE">
              <w:rPr>
                <w:bCs/>
              </w:rPr>
              <w:t>c)  jména a adresy vývozce a příjemce;</w:t>
            </w:r>
          </w:p>
          <w:p w14:paraId="0DED6DB2" w14:textId="77777777" w:rsidR="00305982" w:rsidRPr="009B46EE" w:rsidRDefault="00305982" w:rsidP="00095DBE">
            <w:pPr>
              <w:widowControl w:val="0"/>
              <w:ind w:right="113"/>
              <w:jc w:val="both"/>
              <w:rPr>
                <w:bCs/>
              </w:rPr>
            </w:pPr>
            <w:r w:rsidRPr="009B46EE">
              <w:rPr>
                <w:bCs/>
              </w:rPr>
              <w:t>d)  konečné použití a konečného uživatele zboží dvojího užití, jsou-li známy.</w:t>
            </w:r>
          </w:p>
          <w:p w14:paraId="68960F51" w14:textId="77777777" w:rsidR="00305982" w:rsidRPr="009B46EE" w:rsidRDefault="00305982" w:rsidP="00095DBE">
            <w:pPr>
              <w:widowControl w:val="0"/>
              <w:ind w:right="113"/>
              <w:jc w:val="both"/>
              <w:rPr>
                <w:bCs/>
              </w:rPr>
            </w:pPr>
          </w:p>
          <w:p w14:paraId="5FD68578" w14:textId="77777777" w:rsidR="00305982" w:rsidRPr="009B46EE" w:rsidRDefault="00305982" w:rsidP="00095DBE">
            <w:pPr>
              <w:widowControl w:val="0"/>
              <w:ind w:right="113"/>
              <w:jc w:val="both"/>
              <w:rPr>
                <w:bCs/>
              </w:rPr>
            </w:pPr>
            <w:r w:rsidRPr="009B46EE">
              <w:rPr>
                <w:bCs/>
              </w:rPr>
              <w:t xml:space="preserve">K zajištění řádného uplatňování tohoto nařízení </w:t>
            </w:r>
            <w:r w:rsidRPr="009B46EE">
              <w:rPr>
                <w:bCs/>
              </w:rPr>
              <w:lastRenderedPageBreak/>
              <w:t>přijme každý členský stát veškerá nezbytná opatření umožňující jeho příslušným orgánům:</w:t>
            </w:r>
          </w:p>
          <w:p w14:paraId="43CB2DC7" w14:textId="77777777" w:rsidR="00305982" w:rsidRPr="009B46EE" w:rsidRDefault="00305982" w:rsidP="00095DBE">
            <w:pPr>
              <w:widowControl w:val="0"/>
              <w:ind w:right="113"/>
              <w:jc w:val="both"/>
              <w:rPr>
                <w:bCs/>
              </w:rPr>
            </w:pPr>
            <w:r w:rsidRPr="009B46EE">
              <w:rPr>
                <w:bCs/>
              </w:rPr>
              <w:t>a)  získávat informace o jakékoliv objednávce nebo operaci týkající se zboží dvojího užití;</w:t>
            </w:r>
          </w:p>
          <w:p w14:paraId="64A7F552" w14:textId="77777777" w:rsidR="00305982" w:rsidRPr="009B46EE" w:rsidRDefault="00305982" w:rsidP="00095DBE">
            <w:pPr>
              <w:widowControl w:val="0"/>
              <w:ind w:right="113"/>
              <w:jc w:val="both"/>
              <w:rPr>
                <w:bCs/>
              </w:rPr>
            </w:pPr>
            <w:r w:rsidRPr="009B46EE">
              <w:rPr>
                <w:bCs/>
              </w:rPr>
              <w:t>b)  zjišťovat, zda jsou správně uplatňována opatření pro kontrolu vývozu, což může zahrnovat zejména právo na vstup do obchodních prostor osob, které se na vývozu podílejí, nebo zprostředkovatelů podílejících se na poskytování zprostředkovatelských služeb za podmínek stanovených v článku 6 nebo poskytovatelů technické pomoci za podmínek stanovených v článku 8.</w:t>
            </w:r>
          </w:p>
          <w:p w14:paraId="5FDF2950" w14:textId="77777777" w:rsidR="00305982" w:rsidRPr="009B46EE" w:rsidRDefault="00305982" w:rsidP="00095DBE">
            <w:pPr>
              <w:widowControl w:val="0"/>
              <w:ind w:right="113"/>
              <w:jc w:val="both"/>
              <w:rPr>
                <w:bCs/>
              </w:rPr>
            </w:pPr>
          </w:p>
        </w:tc>
      </w:tr>
      <w:tr w:rsidR="00305982" w:rsidRPr="007A4DEC" w14:paraId="47CFBDCD" w14:textId="77777777" w:rsidTr="00095DBE">
        <w:tc>
          <w:tcPr>
            <w:tcW w:w="1241" w:type="dxa"/>
            <w:tcBorders>
              <w:top w:val="single" w:sz="4" w:space="0" w:color="auto"/>
              <w:left w:val="single" w:sz="4" w:space="0" w:color="auto"/>
              <w:bottom w:val="single" w:sz="4" w:space="0" w:color="auto"/>
              <w:right w:val="single" w:sz="4" w:space="0" w:color="auto"/>
            </w:tcBorders>
          </w:tcPr>
          <w:p w14:paraId="2B7F23ED" w14:textId="77726E21" w:rsidR="00305982" w:rsidRPr="007A4DEC" w:rsidRDefault="00305982" w:rsidP="00095DBE">
            <w:pPr>
              <w:widowControl w:val="0"/>
              <w:tabs>
                <w:tab w:val="left" w:pos="360"/>
              </w:tabs>
              <w:suppressAutoHyphens/>
              <w:spacing w:line="276" w:lineRule="auto"/>
              <w:jc w:val="both"/>
            </w:pPr>
            <w:r w:rsidRPr="007A4DEC">
              <w:lastRenderedPageBreak/>
              <w:t>Čl. I bod 35</w:t>
            </w:r>
          </w:p>
        </w:tc>
        <w:tc>
          <w:tcPr>
            <w:tcW w:w="4820" w:type="dxa"/>
            <w:tcBorders>
              <w:top w:val="single" w:sz="4" w:space="0" w:color="auto"/>
              <w:left w:val="single" w:sz="4" w:space="0" w:color="auto"/>
              <w:bottom w:val="single" w:sz="4" w:space="0" w:color="auto"/>
              <w:right w:val="single" w:sz="4" w:space="0" w:color="auto"/>
            </w:tcBorders>
          </w:tcPr>
          <w:p w14:paraId="7D0DB67E" w14:textId="77777777" w:rsidR="00305982" w:rsidRPr="009B46EE" w:rsidRDefault="00305982" w:rsidP="00095DBE">
            <w:pPr>
              <w:widowControl w:val="0"/>
              <w:ind w:right="113"/>
              <w:jc w:val="both"/>
              <w:rPr>
                <w:bCs/>
              </w:rPr>
            </w:pPr>
            <w:r w:rsidRPr="009B46EE">
              <w:t xml:space="preserve">35. </w:t>
            </w:r>
            <w:r w:rsidRPr="009B46EE">
              <w:rPr>
                <w:bCs/>
              </w:rPr>
              <w:t>V § 16 odst. 3 se na konci písmene c) tečka nahrazuje čárkou a doplňuje se písmeno d), které zní:</w:t>
            </w:r>
          </w:p>
          <w:p w14:paraId="121F0A65" w14:textId="77777777" w:rsidR="00305982" w:rsidRPr="009B46EE" w:rsidRDefault="00305982" w:rsidP="00095DBE">
            <w:pPr>
              <w:widowControl w:val="0"/>
              <w:ind w:right="113"/>
              <w:jc w:val="both"/>
              <w:rPr>
                <w:bCs/>
              </w:rPr>
            </w:pPr>
            <w:r w:rsidRPr="009B46EE">
              <w:rPr>
                <w:bCs/>
              </w:rPr>
              <w:t>„</w:t>
            </w:r>
            <w:r w:rsidRPr="009B46EE">
              <w:rPr>
                <w:bCs/>
                <w:u w:val="single"/>
              </w:rPr>
              <w:t>d) existuje podezření, že vyvážené zboží je zbožím dvojího použití, na které nebylo vydáno povolení podle tohoto zákona.</w:t>
            </w:r>
            <w:r w:rsidRPr="009B46EE">
              <w:rPr>
                <w:bCs/>
              </w:rPr>
              <w:t>“.</w:t>
            </w:r>
          </w:p>
          <w:p w14:paraId="4BDE850E" w14:textId="77777777" w:rsidR="00305982" w:rsidRPr="009B46EE" w:rsidRDefault="00305982" w:rsidP="00095DBE">
            <w:pPr>
              <w:widowControl w:val="0"/>
              <w:ind w:right="113"/>
              <w:jc w:val="both"/>
              <w:rPr>
                <w:i/>
              </w:rPr>
            </w:pPr>
            <w:r w:rsidRPr="009B46EE">
              <w:rPr>
                <w:i/>
              </w:rPr>
              <w:t>CELEX 32021R0821</w:t>
            </w:r>
          </w:p>
          <w:p w14:paraId="479215FC" w14:textId="32A3450D" w:rsidR="00305982" w:rsidRPr="009B46EE" w:rsidRDefault="00305982"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4A624B0C" w14:textId="049A99CA" w:rsidR="00305982" w:rsidRPr="009B46EE" w:rsidRDefault="0030598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3A0A9859" w14:textId="77777777" w:rsidR="00305982" w:rsidRPr="009B46EE" w:rsidRDefault="00305982" w:rsidP="00095DBE">
            <w:pPr>
              <w:widowControl w:val="0"/>
              <w:ind w:right="113"/>
              <w:jc w:val="both"/>
            </w:pPr>
            <w:r w:rsidRPr="009B46EE">
              <w:t>Čl. 27 odst. 1</w:t>
            </w:r>
          </w:p>
          <w:p w14:paraId="4383707D" w14:textId="77777777" w:rsidR="00305982" w:rsidRPr="009B46EE" w:rsidRDefault="00305982" w:rsidP="00095DBE">
            <w:pPr>
              <w:widowControl w:val="0"/>
              <w:ind w:right="113"/>
              <w:jc w:val="both"/>
            </w:pPr>
          </w:p>
          <w:p w14:paraId="247F434E" w14:textId="77777777" w:rsidR="00305982" w:rsidRPr="009B46EE" w:rsidRDefault="00305982" w:rsidP="00095DBE">
            <w:pPr>
              <w:widowControl w:val="0"/>
              <w:ind w:right="113"/>
              <w:jc w:val="both"/>
            </w:pPr>
          </w:p>
          <w:p w14:paraId="4145BD49" w14:textId="77777777" w:rsidR="00305982" w:rsidRPr="009B46EE" w:rsidRDefault="00305982" w:rsidP="00095DBE">
            <w:pPr>
              <w:widowControl w:val="0"/>
              <w:ind w:right="113"/>
              <w:jc w:val="both"/>
            </w:pPr>
          </w:p>
          <w:p w14:paraId="2B7B6AF8" w14:textId="77777777" w:rsidR="00305982" w:rsidRPr="009B46EE" w:rsidRDefault="00305982" w:rsidP="00095DBE">
            <w:pPr>
              <w:widowControl w:val="0"/>
              <w:ind w:right="113"/>
              <w:jc w:val="both"/>
            </w:pPr>
          </w:p>
          <w:p w14:paraId="38C37094" w14:textId="77777777" w:rsidR="00305982" w:rsidRPr="009B46EE" w:rsidRDefault="00305982" w:rsidP="00095DBE">
            <w:pPr>
              <w:widowControl w:val="0"/>
              <w:ind w:right="113"/>
              <w:jc w:val="both"/>
            </w:pPr>
          </w:p>
          <w:p w14:paraId="3CC2B85B" w14:textId="77777777" w:rsidR="00305982" w:rsidRPr="009B46EE" w:rsidRDefault="00305982" w:rsidP="00095DBE">
            <w:pPr>
              <w:widowControl w:val="0"/>
              <w:ind w:right="113"/>
              <w:jc w:val="both"/>
            </w:pPr>
          </w:p>
          <w:p w14:paraId="152745B1" w14:textId="77777777" w:rsidR="00305982" w:rsidRPr="009B46EE" w:rsidRDefault="00305982" w:rsidP="00095DBE">
            <w:pPr>
              <w:widowControl w:val="0"/>
              <w:ind w:right="113"/>
              <w:jc w:val="both"/>
            </w:pPr>
          </w:p>
          <w:p w14:paraId="1EA9477B" w14:textId="77777777" w:rsidR="00305982" w:rsidRPr="009B46EE" w:rsidRDefault="00305982" w:rsidP="00095DBE">
            <w:pPr>
              <w:widowControl w:val="0"/>
              <w:ind w:right="113"/>
              <w:jc w:val="both"/>
            </w:pPr>
          </w:p>
          <w:p w14:paraId="5F280BA7" w14:textId="77777777" w:rsidR="00305982" w:rsidRPr="009B46EE" w:rsidRDefault="00305982" w:rsidP="00095DBE">
            <w:pPr>
              <w:widowControl w:val="0"/>
              <w:ind w:right="113"/>
              <w:jc w:val="both"/>
            </w:pPr>
          </w:p>
          <w:p w14:paraId="1E53FAEF" w14:textId="77777777" w:rsidR="00305982" w:rsidRPr="009B46EE" w:rsidRDefault="00305982" w:rsidP="00095DBE">
            <w:pPr>
              <w:widowControl w:val="0"/>
              <w:ind w:right="113"/>
              <w:jc w:val="both"/>
            </w:pPr>
          </w:p>
          <w:p w14:paraId="16CE6091" w14:textId="77777777" w:rsidR="00305982" w:rsidRPr="009B46EE" w:rsidRDefault="00305982" w:rsidP="00095DBE">
            <w:pPr>
              <w:widowControl w:val="0"/>
              <w:ind w:right="113"/>
              <w:jc w:val="both"/>
            </w:pPr>
          </w:p>
          <w:p w14:paraId="065B67EE" w14:textId="77777777" w:rsidR="00305982" w:rsidRPr="009B46EE" w:rsidRDefault="00305982" w:rsidP="00095DBE">
            <w:pPr>
              <w:widowControl w:val="0"/>
              <w:ind w:right="113"/>
              <w:jc w:val="both"/>
            </w:pPr>
          </w:p>
          <w:p w14:paraId="7BAED359" w14:textId="77777777" w:rsidR="00305982" w:rsidRPr="009B46EE" w:rsidRDefault="00305982" w:rsidP="00095DBE">
            <w:pPr>
              <w:widowControl w:val="0"/>
              <w:ind w:right="113"/>
              <w:jc w:val="both"/>
            </w:pPr>
          </w:p>
          <w:p w14:paraId="7CEEFEE1" w14:textId="77777777" w:rsidR="00305982" w:rsidRPr="009B46EE" w:rsidRDefault="00305982" w:rsidP="00095DBE">
            <w:pPr>
              <w:widowControl w:val="0"/>
              <w:ind w:right="113"/>
              <w:jc w:val="both"/>
            </w:pPr>
          </w:p>
          <w:p w14:paraId="77B5002F" w14:textId="77777777" w:rsidR="00305982" w:rsidRPr="009B46EE" w:rsidRDefault="00305982" w:rsidP="00095DBE">
            <w:pPr>
              <w:widowControl w:val="0"/>
              <w:ind w:right="113"/>
              <w:jc w:val="both"/>
            </w:pPr>
          </w:p>
          <w:p w14:paraId="75D5146A" w14:textId="77777777" w:rsidR="00305982" w:rsidRPr="009B46EE" w:rsidRDefault="00305982" w:rsidP="00095DBE">
            <w:pPr>
              <w:widowControl w:val="0"/>
              <w:ind w:right="113"/>
              <w:jc w:val="both"/>
            </w:pPr>
          </w:p>
          <w:p w14:paraId="0A7D24C4" w14:textId="77777777" w:rsidR="00305982" w:rsidRPr="009B46EE" w:rsidRDefault="00305982" w:rsidP="00095DBE">
            <w:pPr>
              <w:widowControl w:val="0"/>
              <w:ind w:right="113"/>
              <w:jc w:val="both"/>
            </w:pPr>
          </w:p>
          <w:p w14:paraId="7DF82939" w14:textId="77777777" w:rsidR="00305982" w:rsidRPr="009B46EE" w:rsidRDefault="00305982" w:rsidP="00095DBE">
            <w:pPr>
              <w:widowControl w:val="0"/>
              <w:ind w:right="113"/>
              <w:jc w:val="both"/>
            </w:pPr>
          </w:p>
          <w:p w14:paraId="37E5F7C8" w14:textId="34526E7D" w:rsidR="00305982" w:rsidRPr="009B46EE" w:rsidRDefault="00305982" w:rsidP="00095DBE">
            <w:pPr>
              <w:widowControl w:val="0"/>
              <w:ind w:right="113"/>
              <w:jc w:val="both"/>
            </w:pPr>
            <w:r w:rsidRPr="009B46EE">
              <w:t>Čl. 28</w:t>
            </w:r>
          </w:p>
        </w:tc>
        <w:tc>
          <w:tcPr>
            <w:tcW w:w="5245" w:type="dxa"/>
            <w:tcBorders>
              <w:top w:val="single" w:sz="4" w:space="0" w:color="auto"/>
              <w:left w:val="single" w:sz="4" w:space="0" w:color="auto"/>
              <w:bottom w:val="single" w:sz="4" w:space="0" w:color="auto"/>
              <w:right w:val="single" w:sz="4" w:space="0" w:color="auto"/>
            </w:tcBorders>
          </w:tcPr>
          <w:p w14:paraId="596571C6" w14:textId="77777777" w:rsidR="00305982" w:rsidRPr="009B46EE" w:rsidRDefault="00305982" w:rsidP="00095DBE">
            <w:pPr>
              <w:widowControl w:val="0"/>
              <w:ind w:right="113"/>
              <w:jc w:val="both"/>
              <w:rPr>
                <w:bCs/>
              </w:rPr>
            </w:pPr>
            <w:r w:rsidRPr="009B46EE">
              <w:rPr>
                <w:bCs/>
              </w:rPr>
              <w:lastRenderedPageBreak/>
              <w:t>KONTROLNÍ OPATŘENÍ</w:t>
            </w:r>
          </w:p>
          <w:p w14:paraId="23CA93E5" w14:textId="77777777" w:rsidR="00305982" w:rsidRPr="009B46EE" w:rsidRDefault="00305982" w:rsidP="00095DBE">
            <w:pPr>
              <w:widowControl w:val="0"/>
              <w:ind w:right="113"/>
              <w:jc w:val="both"/>
              <w:rPr>
                <w:bCs/>
              </w:rPr>
            </w:pPr>
            <w:r w:rsidRPr="009B46EE">
              <w:rPr>
                <w:bCs/>
              </w:rPr>
              <w:t>1.   Vývozci zboží dvojího užití vedou v souladu s vnitrostátním právem nebo platnou praxí dotčeného členského státu podrobnou evidenci nebo záznamy o svých vývozech. Tato evidence nebo záznamy zahrnují zejména obchodní dokumenty, jako jsou faktury, nákladní listy a dopravní nebo jiné odesílací dokumenty obsahující dostatečné informace, které umožňují identifikovat:</w:t>
            </w:r>
          </w:p>
          <w:p w14:paraId="2D987F4D" w14:textId="77777777" w:rsidR="00305982" w:rsidRPr="009B46EE" w:rsidRDefault="00305982" w:rsidP="00095DBE">
            <w:pPr>
              <w:widowControl w:val="0"/>
              <w:ind w:right="113"/>
              <w:jc w:val="both"/>
              <w:rPr>
                <w:bCs/>
              </w:rPr>
            </w:pPr>
            <w:r w:rsidRPr="009B46EE">
              <w:rPr>
                <w:bCs/>
              </w:rPr>
              <w:t>a)  popis zboží dvojího užití;</w:t>
            </w:r>
          </w:p>
          <w:p w14:paraId="4E586EE9" w14:textId="77777777" w:rsidR="00305982" w:rsidRPr="009B46EE" w:rsidRDefault="00305982" w:rsidP="00095DBE">
            <w:pPr>
              <w:widowControl w:val="0"/>
              <w:ind w:right="113"/>
              <w:jc w:val="both"/>
              <w:rPr>
                <w:bCs/>
              </w:rPr>
            </w:pPr>
            <w:r w:rsidRPr="009B46EE">
              <w:rPr>
                <w:bCs/>
              </w:rPr>
              <w:t>b)  množství zboží dvojího užití;</w:t>
            </w:r>
          </w:p>
          <w:p w14:paraId="31A3B47E" w14:textId="77777777" w:rsidR="00305982" w:rsidRPr="009B46EE" w:rsidRDefault="00305982" w:rsidP="00095DBE">
            <w:pPr>
              <w:widowControl w:val="0"/>
              <w:ind w:right="113"/>
              <w:jc w:val="both"/>
              <w:rPr>
                <w:bCs/>
              </w:rPr>
            </w:pPr>
            <w:r w:rsidRPr="009B46EE">
              <w:rPr>
                <w:bCs/>
              </w:rPr>
              <w:t>c)  jména a adresy vývozce a příjemce;</w:t>
            </w:r>
          </w:p>
          <w:p w14:paraId="70500310" w14:textId="77777777" w:rsidR="00305982" w:rsidRPr="009B46EE" w:rsidRDefault="00305982" w:rsidP="00095DBE">
            <w:pPr>
              <w:widowControl w:val="0"/>
              <w:ind w:right="113"/>
              <w:jc w:val="both"/>
              <w:rPr>
                <w:bCs/>
              </w:rPr>
            </w:pPr>
            <w:r w:rsidRPr="009B46EE">
              <w:rPr>
                <w:bCs/>
              </w:rPr>
              <w:t>d)  konečné použití a konečného uživatele zboží dvojího užití, jsou-li známy.</w:t>
            </w:r>
          </w:p>
          <w:p w14:paraId="48926CFB" w14:textId="77777777" w:rsidR="00305982" w:rsidRPr="009B46EE" w:rsidRDefault="00305982" w:rsidP="00095DBE">
            <w:pPr>
              <w:widowControl w:val="0"/>
              <w:ind w:right="113"/>
              <w:jc w:val="both"/>
              <w:rPr>
                <w:bCs/>
              </w:rPr>
            </w:pPr>
          </w:p>
          <w:p w14:paraId="346BAFE0" w14:textId="77777777" w:rsidR="00305982" w:rsidRPr="009B46EE" w:rsidRDefault="00305982" w:rsidP="00095DBE">
            <w:pPr>
              <w:widowControl w:val="0"/>
              <w:ind w:right="113"/>
              <w:jc w:val="both"/>
              <w:rPr>
                <w:bCs/>
              </w:rPr>
            </w:pPr>
            <w:r w:rsidRPr="009B46EE">
              <w:rPr>
                <w:bCs/>
              </w:rPr>
              <w:t>K zajištění řádného uplatňování tohoto nařízení přijme každý členský stát veškerá nezbytná opatření umožňující jeho příslušným orgánům:</w:t>
            </w:r>
          </w:p>
          <w:p w14:paraId="22470449" w14:textId="77777777" w:rsidR="00305982" w:rsidRPr="009B46EE" w:rsidRDefault="00305982" w:rsidP="00095DBE">
            <w:pPr>
              <w:widowControl w:val="0"/>
              <w:ind w:right="113"/>
              <w:jc w:val="both"/>
              <w:rPr>
                <w:bCs/>
              </w:rPr>
            </w:pPr>
            <w:r w:rsidRPr="009B46EE">
              <w:rPr>
                <w:bCs/>
              </w:rPr>
              <w:t xml:space="preserve">a)  získávat informace o jakékoliv objednávce nebo </w:t>
            </w:r>
            <w:r w:rsidRPr="009B46EE">
              <w:rPr>
                <w:bCs/>
              </w:rPr>
              <w:lastRenderedPageBreak/>
              <w:t>operaci týkající se zboží dvojího užití;</w:t>
            </w:r>
          </w:p>
          <w:p w14:paraId="197C2B2E" w14:textId="77777777" w:rsidR="00305982" w:rsidRPr="009B46EE" w:rsidRDefault="00305982" w:rsidP="00095DBE">
            <w:pPr>
              <w:widowControl w:val="0"/>
              <w:ind w:right="113"/>
              <w:jc w:val="both"/>
              <w:rPr>
                <w:bCs/>
              </w:rPr>
            </w:pPr>
            <w:r w:rsidRPr="009B46EE">
              <w:rPr>
                <w:bCs/>
              </w:rPr>
              <w:t>b)  zjišťovat, zda jsou správně uplatňována opatření pro kontrolu vývozu, což může zahrnovat zejména právo na vstup do obchodních prostor osob, které se na vývozu podílejí, nebo zprostředkovatelů podílejících se na poskytování zprostředkovatelských služeb za podmínek stanovených v článku 6 nebo poskytovatelů technické pomoci za podmínek stanovených v článku 8.</w:t>
            </w:r>
          </w:p>
          <w:p w14:paraId="0C5F8721" w14:textId="77777777" w:rsidR="00305982" w:rsidRPr="009B46EE" w:rsidRDefault="00305982" w:rsidP="00095DBE">
            <w:pPr>
              <w:widowControl w:val="0"/>
              <w:ind w:right="113"/>
              <w:jc w:val="both"/>
              <w:rPr>
                <w:bCs/>
              </w:rPr>
            </w:pPr>
          </w:p>
        </w:tc>
      </w:tr>
      <w:tr w:rsidR="00305982" w:rsidRPr="007A4DEC" w14:paraId="04BC8F5D" w14:textId="77777777" w:rsidTr="00095DBE">
        <w:tc>
          <w:tcPr>
            <w:tcW w:w="1241" w:type="dxa"/>
            <w:tcBorders>
              <w:top w:val="single" w:sz="4" w:space="0" w:color="auto"/>
              <w:left w:val="single" w:sz="4" w:space="0" w:color="auto"/>
              <w:bottom w:val="single" w:sz="4" w:space="0" w:color="auto"/>
              <w:right w:val="single" w:sz="4" w:space="0" w:color="auto"/>
            </w:tcBorders>
          </w:tcPr>
          <w:p w14:paraId="07B13FE3" w14:textId="670B380F" w:rsidR="00305982" w:rsidRPr="007A4DEC" w:rsidRDefault="00305982" w:rsidP="00095DBE">
            <w:pPr>
              <w:widowControl w:val="0"/>
              <w:tabs>
                <w:tab w:val="left" w:pos="360"/>
              </w:tabs>
              <w:suppressAutoHyphens/>
              <w:spacing w:line="276" w:lineRule="auto"/>
              <w:jc w:val="both"/>
            </w:pPr>
            <w:r w:rsidRPr="007A4DEC">
              <w:lastRenderedPageBreak/>
              <w:t>Čl. I bod 36</w:t>
            </w:r>
          </w:p>
        </w:tc>
        <w:tc>
          <w:tcPr>
            <w:tcW w:w="4820" w:type="dxa"/>
            <w:tcBorders>
              <w:top w:val="single" w:sz="4" w:space="0" w:color="auto"/>
              <w:left w:val="single" w:sz="4" w:space="0" w:color="auto"/>
              <w:bottom w:val="single" w:sz="4" w:space="0" w:color="auto"/>
              <w:right w:val="single" w:sz="4" w:space="0" w:color="auto"/>
            </w:tcBorders>
          </w:tcPr>
          <w:p w14:paraId="0BD95F9D" w14:textId="77777777" w:rsidR="00305982" w:rsidRPr="009B46EE" w:rsidRDefault="00305982" w:rsidP="00095DBE">
            <w:pPr>
              <w:widowControl w:val="0"/>
              <w:ind w:right="113"/>
              <w:jc w:val="both"/>
              <w:rPr>
                <w:bCs/>
              </w:rPr>
            </w:pPr>
            <w:r w:rsidRPr="009B46EE">
              <w:t xml:space="preserve">36. </w:t>
            </w:r>
            <w:r w:rsidRPr="009B46EE">
              <w:rPr>
                <w:bCs/>
              </w:rPr>
              <w:t>V § 16 odst. 3 se text „</w:t>
            </w:r>
            <w:r w:rsidRPr="009B46EE">
              <w:rPr>
                <w:bCs/>
                <w:u w:val="single"/>
              </w:rPr>
              <w:t>§ 10</w:t>
            </w:r>
            <w:r w:rsidRPr="009B46EE">
              <w:rPr>
                <w:bCs/>
              </w:rPr>
              <w:t>“ nahrazuje slovy „</w:t>
            </w:r>
            <w:r w:rsidRPr="009B46EE">
              <w:rPr>
                <w:bCs/>
                <w:u w:val="single"/>
              </w:rPr>
              <w:t>tohoto zákona</w:t>
            </w:r>
            <w:r w:rsidRPr="009B46EE">
              <w:rPr>
                <w:bCs/>
              </w:rPr>
              <w:t>“.</w:t>
            </w:r>
          </w:p>
          <w:p w14:paraId="35EC95D9" w14:textId="2D35B293" w:rsidR="00305982" w:rsidRPr="009B46EE" w:rsidRDefault="00305982"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503D6A04" w14:textId="61F34492" w:rsidR="00305982" w:rsidRPr="009B46EE" w:rsidRDefault="00305982"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4C9A868E" w14:textId="77777777" w:rsidR="00305982" w:rsidRPr="009B46EE" w:rsidRDefault="00305982" w:rsidP="00095DBE">
            <w:pPr>
              <w:widowControl w:val="0"/>
              <w:ind w:right="113"/>
              <w:jc w:val="both"/>
            </w:pPr>
            <w:r w:rsidRPr="009B46EE">
              <w:t>Čl. 27 odst. 1</w:t>
            </w:r>
          </w:p>
          <w:p w14:paraId="5F28D68B" w14:textId="77777777" w:rsidR="00305982" w:rsidRPr="009B46EE" w:rsidRDefault="00305982" w:rsidP="00095DBE">
            <w:pPr>
              <w:widowControl w:val="0"/>
              <w:ind w:right="113"/>
              <w:jc w:val="both"/>
            </w:pPr>
          </w:p>
          <w:p w14:paraId="3CBB6DFC" w14:textId="77777777" w:rsidR="00305982" w:rsidRPr="009B46EE" w:rsidRDefault="00305982" w:rsidP="00095DBE">
            <w:pPr>
              <w:widowControl w:val="0"/>
              <w:ind w:right="113"/>
              <w:jc w:val="both"/>
            </w:pPr>
          </w:p>
          <w:p w14:paraId="7D772E11" w14:textId="77777777" w:rsidR="00305982" w:rsidRPr="009B46EE" w:rsidRDefault="00305982" w:rsidP="00095DBE">
            <w:pPr>
              <w:widowControl w:val="0"/>
              <w:ind w:right="113"/>
              <w:jc w:val="both"/>
            </w:pPr>
          </w:p>
          <w:p w14:paraId="602F33FD" w14:textId="77777777" w:rsidR="00305982" w:rsidRPr="009B46EE" w:rsidRDefault="00305982" w:rsidP="00095DBE">
            <w:pPr>
              <w:widowControl w:val="0"/>
              <w:ind w:right="113"/>
              <w:jc w:val="both"/>
            </w:pPr>
          </w:p>
          <w:p w14:paraId="0DEA6DD2" w14:textId="77777777" w:rsidR="00305982" w:rsidRPr="009B46EE" w:rsidRDefault="00305982" w:rsidP="00095DBE">
            <w:pPr>
              <w:widowControl w:val="0"/>
              <w:ind w:right="113"/>
              <w:jc w:val="both"/>
            </w:pPr>
          </w:p>
          <w:p w14:paraId="7583BCE5" w14:textId="77777777" w:rsidR="00305982" w:rsidRPr="009B46EE" w:rsidRDefault="00305982" w:rsidP="00095DBE">
            <w:pPr>
              <w:widowControl w:val="0"/>
              <w:ind w:right="113"/>
              <w:jc w:val="both"/>
            </w:pPr>
          </w:p>
          <w:p w14:paraId="59F29274" w14:textId="77777777" w:rsidR="00305982" w:rsidRPr="009B46EE" w:rsidRDefault="00305982" w:rsidP="00095DBE">
            <w:pPr>
              <w:widowControl w:val="0"/>
              <w:ind w:right="113"/>
              <w:jc w:val="both"/>
            </w:pPr>
          </w:p>
          <w:p w14:paraId="49E95052" w14:textId="77777777" w:rsidR="00305982" w:rsidRPr="009B46EE" w:rsidRDefault="00305982" w:rsidP="00095DBE">
            <w:pPr>
              <w:widowControl w:val="0"/>
              <w:ind w:right="113"/>
              <w:jc w:val="both"/>
            </w:pPr>
          </w:p>
          <w:p w14:paraId="16BB2E03" w14:textId="77777777" w:rsidR="00305982" w:rsidRPr="009B46EE" w:rsidRDefault="00305982" w:rsidP="00095DBE">
            <w:pPr>
              <w:widowControl w:val="0"/>
              <w:ind w:right="113"/>
              <w:jc w:val="both"/>
            </w:pPr>
          </w:p>
          <w:p w14:paraId="25E0E2DD" w14:textId="77777777" w:rsidR="00305982" w:rsidRPr="009B46EE" w:rsidRDefault="00305982" w:rsidP="00095DBE">
            <w:pPr>
              <w:widowControl w:val="0"/>
              <w:ind w:right="113"/>
              <w:jc w:val="both"/>
            </w:pPr>
          </w:p>
          <w:p w14:paraId="3F6BED7C" w14:textId="77777777" w:rsidR="00305982" w:rsidRPr="009B46EE" w:rsidRDefault="00305982" w:rsidP="00095DBE">
            <w:pPr>
              <w:widowControl w:val="0"/>
              <w:ind w:right="113"/>
              <w:jc w:val="both"/>
            </w:pPr>
          </w:p>
          <w:p w14:paraId="2A82868A" w14:textId="77777777" w:rsidR="00305982" w:rsidRPr="009B46EE" w:rsidRDefault="00305982" w:rsidP="00095DBE">
            <w:pPr>
              <w:widowControl w:val="0"/>
              <w:ind w:right="113"/>
              <w:jc w:val="both"/>
            </w:pPr>
          </w:p>
          <w:p w14:paraId="6C702376" w14:textId="77777777" w:rsidR="00305982" w:rsidRPr="009B46EE" w:rsidRDefault="00305982" w:rsidP="00095DBE">
            <w:pPr>
              <w:widowControl w:val="0"/>
              <w:ind w:right="113"/>
              <w:jc w:val="both"/>
            </w:pPr>
          </w:p>
          <w:p w14:paraId="250D6313" w14:textId="77777777" w:rsidR="00305982" w:rsidRPr="009B46EE" w:rsidRDefault="00305982" w:rsidP="00095DBE">
            <w:pPr>
              <w:widowControl w:val="0"/>
              <w:ind w:right="113"/>
              <w:jc w:val="both"/>
            </w:pPr>
          </w:p>
          <w:p w14:paraId="0D9E9776" w14:textId="77777777" w:rsidR="00305982" w:rsidRPr="009B46EE" w:rsidRDefault="00305982" w:rsidP="00095DBE">
            <w:pPr>
              <w:widowControl w:val="0"/>
              <w:ind w:right="113"/>
              <w:jc w:val="both"/>
            </w:pPr>
          </w:p>
          <w:p w14:paraId="18254F41" w14:textId="77777777" w:rsidR="00305982" w:rsidRPr="009B46EE" w:rsidRDefault="00305982" w:rsidP="00095DBE">
            <w:pPr>
              <w:widowControl w:val="0"/>
              <w:ind w:right="113"/>
              <w:jc w:val="both"/>
            </w:pPr>
          </w:p>
          <w:p w14:paraId="6A5E2BBB" w14:textId="77777777" w:rsidR="00305982" w:rsidRPr="009B46EE" w:rsidRDefault="00305982" w:rsidP="00095DBE">
            <w:pPr>
              <w:widowControl w:val="0"/>
              <w:ind w:right="113"/>
              <w:jc w:val="both"/>
            </w:pPr>
          </w:p>
          <w:p w14:paraId="39C08AD6" w14:textId="77777777" w:rsidR="00305982" w:rsidRPr="009B46EE" w:rsidRDefault="00305982" w:rsidP="00095DBE">
            <w:pPr>
              <w:widowControl w:val="0"/>
              <w:ind w:right="113"/>
              <w:jc w:val="both"/>
            </w:pPr>
          </w:p>
          <w:p w14:paraId="5F190088" w14:textId="2A9B0EC8" w:rsidR="00305982" w:rsidRPr="009B46EE" w:rsidRDefault="00305982" w:rsidP="00095DBE">
            <w:pPr>
              <w:widowControl w:val="0"/>
              <w:ind w:right="113"/>
              <w:jc w:val="both"/>
            </w:pPr>
            <w:r w:rsidRPr="009B46EE">
              <w:t>Čl. 28</w:t>
            </w:r>
          </w:p>
        </w:tc>
        <w:tc>
          <w:tcPr>
            <w:tcW w:w="5245" w:type="dxa"/>
            <w:tcBorders>
              <w:top w:val="single" w:sz="4" w:space="0" w:color="auto"/>
              <w:left w:val="single" w:sz="4" w:space="0" w:color="auto"/>
              <w:bottom w:val="single" w:sz="4" w:space="0" w:color="auto"/>
              <w:right w:val="single" w:sz="4" w:space="0" w:color="auto"/>
            </w:tcBorders>
          </w:tcPr>
          <w:p w14:paraId="1992DCBC" w14:textId="77777777" w:rsidR="00305982" w:rsidRPr="009B46EE" w:rsidRDefault="00305982" w:rsidP="00095DBE">
            <w:pPr>
              <w:widowControl w:val="0"/>
              <w:ind w:right="113"/>
              <w:jc w:val="both"/>
              <w:rPr>
                <w:bCs/>
              </w:rPr>
            </w:pPr>
            <w:r w:rsidRPr="009B46EE">
              <w:rPr>
                <w:bCs/>
              </w:rPr>
              <w:t>KONTROLNÍ OPATŘENÍ</w:t>
            </w:r>
          </w:p>
          <w:p w14:paraId="322AD61D" w14:textId="77777777" w:rsidR="00305982" w:rsidRPr="009B46EE" w:rsidRDefault="00305982" w:rsidP="00095DBE">
            <w:pPr>
              <w:widowControl w:val="0"/>
              <w:ind w:right="113"/>
              <w:jc w:val="both"/>
              <w:rPr>
                <w:bCs/>
              </w:rPr>
            </w:pPr>
            <w:r w:rsidRPr="009B46EE">
              <w:rPr>
                <w:bCs/>
              </w:rPr>
              <w:t>1.   Vývozci zboží dvojího užití vedou v souladu s vnitrostátním právem nebo platnou praxí dotčeného členského státu podrobnou evidenci nebo záznamy o svých vývozech. Tato evidence nebo záznamy zahrnují zejména obchodní dokumenty, jako jsou faktury, nákladní listy a dopravní nebo jiné odesílací dokumenty obsahující dostatečné informace, které umožňují identifikovat:</w:t>
            </w:r>
          </w:p>
          <w:p w14:paraId="3064EAC1" w14:textId="77777777" w:rsidR="00305982" w:rsidRPr="009B46EE" w:rsidRDefault="00305982" w:rsidP="00095DBE">
            <w:pPr>
              <w:widowControl w:val="0"/>
              <w:ind w:right="113"/>
              <w:jc w:val="both"/>
              <w:rPr>
                <w:bCs/>
              </w:rPr>
            </w:pPr>
            <w:r w:rsidRPr="009B46EE">
              <w:rPr>
                <w:bCs/>
              </w:rPr>
              <w:t>a)  popis zboží dvojího užití;</w:t>
            </w:r>
          </w:p>
          <w:p w14:paraId="2A8ECE3F" w14:textId="77777777" w:rsidR="00305982" w:rsidRPr="009B46EE" w:rsidRDefault="00305982" w:rsidP="00095DBE">
            <w:pPr>
              <w:widowControl w:val="0"/>
              <w:ind w:right="113"/>
              <w:jc w:val="both"/>
              <w:rPr>
                <w:bCs/>
              </w:rPr>
            </w:pPr>
            <w:r w:rsidRPr="009B46EE">
              <w:rPr>
                <w:bCs/>
              </w:rPr>
              <w:t>b)  množství zboží dvojího užití;</w:t>
            </w:r>
          </w:p>
          <w:p w14:paraId="438B2273" w14:textId="77777777" w:rsidR="00305982" w:rsidRPr="009B46EE" w:rsidRDefault="00305982" w:rsidP="00095DBE">
            <w:pPr>
              <w:widowControl w:val="0"/>
              <w:ind w:right="113"/>
              <w:jc w:val="both"/>
              <w:rPr>
                <w:bCs/>
              </w:rPr>
            </w:pPr>
            <w:r w:rsidRPr="009B46EE">
              <w:rPr>
                <w:bCs/>
              </w:rPr>
              <w:t>c)  jména a adresy vývozce a příjemce;</w:t>
            </w:r>
          </w:p>
          <w:p w14:paraId="4BB56E44" w14:textId="77777777" w:rsidR="00305982" w:rsidRPr="009B46EE" w:rsidRDefault="00305982" w:rsidP="00095DBE">
            <w:pPr>
              <w:widowControl w:val="0"/>
              <w:ind w:right="113"/>
              <w:jc w:val="both"/>
              <w:rPr>
                <w:bCs/>
              </w:rPr>
            </w:pPr>
            <w:r w:rsidRPr="009B46EE">
              <w:rPr>
                <w:bCs/>
              </w:rPr>
              <w:t>d)  konečné použití a konečného uživatele zboží dvojího užití, jsou-li známy.</w:t>
            </w:r>
          </w:p>
          <w:p w14:paraId="0A541467" w14:textId="77777777" w:rsidR="00305982" w:rsidRPr="009B46EE" w:rsidRDefault="00305982" w:rsidP="00095DBE">
            <w:pPr>
              <w:widowControl w:val="0"/>
              <w:ind w:right="113"/>
              <w:jc w:val="both"/>
              <w:rPr>
                <w:bCs/>
              </w:rPr>
            </w:pPr>
          </w:p>
          <w:p w14:paraId="569F63E5" w14:textId="77777777" w:rsidR="00305982" w:rsidRPr="009B46EE" w:rsidRDefault="00305982" w:rsidP="00095DBE">
            <w:pPr>
              <w:widowControl w:val="0"/>
              <w:ind w:right="113"/>
              <w:jc w:val="both"/>
              <w:rPr>
                <w:bCs/>
              </w:rPr>
            </w:pPr>
            <w:r w:rsidRPr="009B46EE">
              <w:rPr>
                <w:bCs/>
              </w:rPr>
              <w:t>K zajištění řádného uplatňování tohoto nařízení přijme každý členský stát veškerá nezbytná opatření umožňující jeho příslušným orgánům:</w:t>
            </w:r>
          </w:p>
          <w:p w14:paraId="3BC83609" w14:textId="77777777" w:rsidR="00305982" w:rsidRPr="009B46EE" w:rsidRDefault="00305982" w:rsidP="00095DBE">
            <w:pPr>
              <w:widowControl w:val="0"/>
              <w:ind w:right="113"/>
              <w:jc w:val="both"/>
              <w:rPr>
                <w:bCs/>
              </w:rPr>
            </w:pPr>
            <w:r w:rsidRPr="009B46EE">
              <w:rPr>
                <w:bCs/>
              </w:rPr>
              <w:t>a)  získávat informace o jakékoliv objednávce nebo operaci týkající se zboží dvojího užití;</w:t>
            </w:r>
          </w:p>
          <w:p w14:paraId="0ACDDC0D" w14:textId="77777777" w:rsidR="00305982" w:rsidRPr="009B46EE" w:rsidRDefault="00305982" w:rsidP="00095DBE">
            <w:pPr>
              <w:widowControl w:val="0"/>
              <w:ind w:right="113"/>
              <w:jc w:val="both"/>
              <w:rPr>
                <w:bCs/>
              </w:rPr>
            </w:pPr>
            <w:r w:rsidRPr="009B46EE">
              <w:rPr>
                <w:bCs/>
              </w:rPr>
              <w:t xml:space="preserve">b)  zjišťovat, zda jsou správně uplatňována opatření pro kontrolu vývozu, což může zahrnovat zejména </w:t>
            </w:r>
            <w:r w:rsidRPr="009B46EE">
              <w:rPr>
                <w:bCs/>
              </w:rPr>
              <w:lastRenderedPageBreak/>
              <w:t>právo na vstup do obchodních prostor osob, které se na vývozu podílejí, nebo zprostředkovatelů podílejících se na poskytování zprostředkovatelských služeb za podmínek stanovených v článku 6 nebo poskytovatelů technické pomoci za podmínek stanovených v článku 8.</w:t>
            </w:r>
          </w:p>
          <w:p w14:paraId="5D363C85" w14:textId="77777777" w:rsidR="00305982" w:rsidRPr="009B46EE" w:rsidRDefault="00305982" w:rsidP="00095DBE">
            <w:pPr>
              <w:widowControl w:val="0"/>
              <w:ind w:right="113"/>
              <w:jc w:val="both"/>
              <w:rPr>
                <w:bCs/>
              </w:rPr>
            </w:pPr>
          </w:p>
        </w:tc>
      </w:tr>
      <w:tr w:rsidR="008F45EB" w:rsidRPr="007A4DEC" w14:paraId="3AE91DB0" w14:textId="77777777" w:rsidTr="00095DBE">
        <w:tc>
          <w:tcPr>
            <w:tcW w:w="1241" w:type="dxa"/>
            <w:tcBorders>
              <w:top w:val="single" w:sz="4" w:space="0" w:color="auto"/>
              <w:left w:val="single" w:sz="4" w:space="0" w:color="auto"/>
              <w:bottom w:val="single" w:sz="4" w:space="0" w:color="auto"/>
              <w:right w:val="single" w:sz="4" w:space="0" w:color="auto"/>
            </w:tcBorders>
          </w:tcPr>
          <w:p w14:paraId="237F5CAD" w14:textId="7B8C831A" w:rsidR="008F45EB" w:rsidRPr="007A4DEC" w:rsidRDefault="008F45EB" w:rsidP="00095DBE">
            <w:pPr>
              <w:widowControl w:val="0"/>
              <w:tabs>
                <w:tab w:val="left" w:pos="360"/>
              </w:tabs>
              <w:suppressAutoHyphens/>
              <w:spacing w:line="276" w:lineRule="auto"/>
              <w:jc w:val="both"/>
            </w:pPr>
            <w:r w:rsidRPr="007A4DEC">
              <w:lastRenderedPageBreak/>
              <w:t>Čl. I bod 37</w:t>
            </w:r>
          </w:p>
        </w:tc>
        <w:tc>
          <w:tcPr>
            <w:tcW w:w="4820" w:type="dxa"/>
            <w:tcBorders>
              <w:top w:val="single" w:sz="4" w:space="0" w:color="auto"/>
              <w:left w:val="single" w:sz="4" w:space="0" w:color="auto"/>
              <w:bottom w:val="single" w:sz="4" w:space="0" w:color="auto"/>
              <w:right w:val="single" w:sz="4" w:space="0" w:color="auto"/>
            </w:tcBorders>
          </w:tcPr>
          <w:p w14:paraId="49B18283" w14:textId="77777777" w:rsidR="008F45EB" w:rsidRPr="009B46EE" w:rsidRDefault="008F45EB" w:rsidP="00095DBE">
            <w:pPr>
              <w:widowControl w:val="0"/>
              <w:ind w:right="113"/>
              <w:jc w:val="both"/>
              <w:rPr>
                <w:bCs/>
              </w:rPr>
            </w:pPr>
            <w:r w:rsidRPr="009B46EE">
              <w:t xml:space="preserve">37. </w:t>
            </w:r>
            <w:r w:rsidRPr="009B46EE">
              <w:rPr>
                <w:bCs/>
              </w:rPr>
              <w:t>V § 17 odst. 1 písm. b) se slova „</w:t>
            </w:r>
            <w:r w:rsidRPr="009B46EE">
              <w:rPr>
                <w:bCs/>
                <w:u w:val="single"/>
              </w:rPr>
              <w:t>ze Společenství</w:t>
            </w:r>
            <w:r w:rsidRPr="009B46EE">
              <w:rPr>
                <w:bCs/>
              </w:rPr>
              <w:t>“ nahrazují slovy „</w:t>
            </w:r>
            <w:r w:rsidRPr="009B46EE">
              <w:rPr>
                <w:bCs/>
                <w:u w:val="single"/>
              </w:rPr>
              <w:t>z Evropské unie</w:t>
            </w:r>
            <w:r w:rsidRPr="009B46EE">
              <w:rPr>
                <w:bCs/>
              </w:rPr>
              <w:t>“.</w:t>
            </w:r>
          </w:p>
          <w:p w14:paraId="68131C35" w14:textId="1268B466" w:rsidR="008F45EB" w:rsidRPr="009B46EE" w:rsidRDefault="008F45EB"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402E0268" w14:textId="55DD683F" w:rsidR="008F45EB" w:rsidRPr="009B46EE" w:rsidRDefault="008F45EB" w:rsidP="00095DBE">
            <w:pPr>
              <w:widowControl w:val="0"/>
              <w:ind w:right="113"/>
              <w:jc w:val="both"/>
              <w:rPr>
                <w:bCs/>
              </w:rPr>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401F31DD" w14:textId="49118E5B" w:rsidR="008F45EB" w:rsidRPr="009B46EE" w:rsidRDefault="008F45EB" w:rsidP="00095DBE">
            <w:pPr>
              <w:widowControl w:val="0"/>
              <w:ind w:right="113"/>
              <w:jc w:val="both"/>
            </w:pPr>
            <w:r w:rsidRPr="009B46EE">
              <w:t>Název nařízení</w:t>
            </w:r>
          </w:p>
        </w:tc>
        <w:tc>
          <w:tcPr>
            <w:tcW w:w="5245" w:type="dxa"/>
            <w:tcBorders>
              <w:top w:val="single" w:sz="4" w:space="0" w:color="auto"/>
              <w:left w:val="single" w:sz="4" w:space="0" w:color="auto"/>
              <w:bottom w:val="single" w:sz="4" w:space="0" w:color="auto"/>
              <w:right w:val="single" w:sz="4" w:space="0" w:color="auto"/>
            </w:tcBorders>
          </w:tcPr>
          <w:p w14:paraId="07C8BC36" w14:textId="3CB65A65" w:rsidR="008F45EB" w:rsidRPr="009B46EE" w:rsidRDefault="008F45EB" w:rsidP="00095DBE">
            <w:pPr>
              <w:widowControl w:val="0"/>
              <w:ind w:right="113"/>
              <w:jc w:val="both"/>
              <w:rPr>
                <w:i/>
              </w:rPr>
            </w:pPr>
            <w:r w:rsidRPr="009B46EE">
              <w:t>Nařízení Evropského parlamentu a Rady, kterým se zavádí režim Unie pro kontrolu vývozu, zprostředkování, technické pomoci, tranzitu a přepravy zboží dvojího užití</w:t>
            </w:r>
          </w:p>
        </w:tc>
      </w:tr>
      <w:tr w:rsidR="008F45EB" w:rsidRPr="007A4DEC" w14:paraId="6C9BC6A5" w14:textId="77777777" w:rsidTr="00095DBE">
        <w:tc>
          <w:tcPr>
            <w:tcW w:w="1241" w:type="dxa"/>
            <w:tcBorders>
              <w:top w:val="single" w:sz="4" w:space="0" w:color="auto"/>
              <w:left w:val="single" w:sz="4" w:space="0" w:color="auto"/>
              <w:bottom w:val="single" w:sz="4" w:space="0" w:color="auto"/>
              <w:right w:val="single" w:sz="4" w:space="0" w:color="auto"/>
            </w:tcBorders>
          </w:tcPr>
          <w:p w14:paraId="6E00E3AE" w14:textId="6D5E8FE0" w:rsidR="008F45EB" w:rsidRPr="007A4DEC" w:rsidRDefault="008F45EB" w:rsidP="00095DBE">
            <w:pPr>
              <w:widowControl w:val="0"/>
              <w:tabs>
                <w:tab w:val="left" w:pos="360"/>
              </w:tabs>
              <w:suppressAutoHyphens/>
              <w:spacing w:line="276" w:lineRule="auto"/>
              <w:jc w:val="both"/>
            </w:pPr>
            <w:r w:rsidRPr="007A4DEC">
              <w:t>Čl. I bod 38</w:t>
            </w:r>
          </w:p>
        </w:tc>
        <w:tc>
          <w:tcPr>
            <w:tcW w:w="4820" w:type="dxa"/>
            <w:tcBorders>
              <w:top w:val="single" w:sz="4" w:space="0" w:color="auto"/>
              <w:left w:val="single" w:sz="4" w:space="0" w:color="auto"/>
              <w:bottom w:val="single" w:sz="4" w:space="0" w:color="auto"/>
              <w:right w:val="single" w:sz="4" w:space="0" w:color="auto"/>
            </w:tcBorders>
          </w:tcPr>
          <w:p w14:paraId="6725311E" w14:textId="77777777" w:rsidR="008F45EB" w:rsidRPr="009B46EE" w:rsidRDefault="008F45EB" w:rsidP="00095DBE">
            <w:pPr>
              <w:widowControl w:val="0"/>
              <w:ind w:right="113"/>
              <w:jc w:val="both"/>
              <w:rPr>
                <w:bCs/>
              </w:rPr>
            </w:pPr>
            <w:r w:rsidRPr="009B46EE">
              <w:t>38. V § 18 se na konci odstavce 1 tečka nahrazuje čárkou a doplňují se písmena j) a k), která znějí:</w:t>
            </w:r>
          </w:p>
          <w:p w14:paraId="18DA4283" w14:textId="77777777" w:rsidR="008F45EB" w:rsidRPr="009B46EE" w:rsidRDefault="008F45EB" w:rsidP="00095DBE">
            <w:pPr>
              <w:widowControl w:val="0"/>
              <w:ind w:right="113"/>
              <w:jc w:val="both"/>
              <w:rPr>
                <w:u w:val="single"/>
              </w:rPr>
            </w:pPr>
            <w:r w:rsidRPr="009B46EE">
              <w:t>„</w:t>
            </w:r>
            <w:r w:rsidRPr="009B46EE">
              <w:rPr>
                <w:u w:val="single"/>
              </w:rPr>
              <w:t>j) tranzituje zboží dvojího použití, jehož tranzit byl následně zakázán podle § 13b, nebo</w:t>
            </w:r>
          </w:p>
          <w:p w14:paraId="083663AD" w14:textId="77777777" w:rsidR="008F45EB" w:rsidRPr="009B46EE" w:rsidRDefault="008F45EB" w:rsidP="00095DBE">
            <w:pPr>
              <w:widowControl w:val="0"/>
              <w:ind w:right="113"/>
              <w:jc w:val="both"/>
            </w:pPr>
            <w:r w:rsidRPr="009B46EE">
              <w:rPr>
                <w:u w:val="single"/>
              </w:rPr>
              <w:t>k) podílí se u zboží dvojího použití na jeho odejmutí celnímu dohledu z tranzitu v rozporu s celním předpisem.</w:t>
            </w:r>
            <w:r w:rsidRPr="009B46EE">
              <w:t>“.</w:t>
            </w:r>
          </w:p>
          <w:p w14:paraId="332B792E" w14:textId="299A8D49" w:rsidR="008F45EB" w:rsidRPr="009B46EE" w:rsidRDefault="008F45EB"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25D4B400" w14:textId="04F01211" w:rsidR="008F45EB" w:rsidRPr="009B46EE" w:rsidRDefault="008F45EB"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6C0A391E" w14:textId="77ED85A1" w:rsidR="008F45EB" w:rsidRPr="009B46EE" w:rsidRDefault="008F45EB" w:rsidP="00095DBE">
            <w:pPr>
              <w:widowControl w:val="0"/>
              <w:ind w:right="113"/>
              <w:jc w:val="both"/>
            </w:pPr>
            <w:r w:rsidRPr="009B46EE">
              <w:t>Čl. 25 odst. 1</w:t>
            </w:r>
          </w:p>
        </w:tc>
        <w:tc>
          <w:tcPr>
            <w:tcW w:w="5245" w:type="dxa"/>
            <w:tcBorders>
              <w:top w:val="single" w:sz="4" w:space="0" w:color="auto"/>
              <w:left w:val="single" w:sz="4" w:space="0" w:color="auto"/>
              <w:bottom w:val="single" w:sz="4" w:space="0" w:color="auto"/>
              <w:right w:val="single" w:sz="4" w:space="0" w:color="auto"/>
            </w:tcBorders>
          </w:tcPr>
          <w:p w14:paraId="5F3E1AEC" w14:textId="468BD586" w:rsidR="008F45EB" w:rsidRPr="009B46EE" w:rsidRDefault="008F45EB" w:rsidP="00095DBE">
            <w:pPr>
              <w:widowControl w:val="0"/>
              <w:ind w:right="113"/>
              <w:jc w:val="both"/>
              <w:rPr>
                <w:i/>
              </w:rPr>
            </w:pPr>
            <w:r w:rsidRPr="009B46EE">
              <w:t>1.   Každý členský stát přijme příslušná opatření k zajištění řádného prosazování tohoto nařízení. Zejména stanoví sankce za porušení ustanovení tohoto nařízení nebo ustanovení, která byla přijata k jeho uplatňování. Stanovené sankce musí být účinné, přiměřené a odrazující.</w:t>
            </w:r>
          </w:p>
        </w:tc>
      </w:tr>
      <w:tr w:rsidR="008F45EB" w:rsidRPr="007A4DEC" w14:paraId="7AC3C044" w14:textId="77777777" w:rsidTr="00095DBE">
        <w:tc>
          <w:tcPr>
            <w:tcW w:w="1241" w:type="dxa"/>
            <w:tcBorders>
              <w:top w:val="single" w:sz="4" w:space="0" w:color="auto"/>
              <w:left w:val="single" w:sz="4" w:space="0" w:color="auto"/>
              <w:bottom w:val="single" w:sz="4" w:space="0" w:color="auto"/>
              <w:right w:val="single" w:sz="4" w:space="0" w:color="auto"/>
            </w:tcBorders>
          </w:tcPr>
          <w:p w14:paraId="4FD33792" w14:textId="25D636CC" w:rsidR="008F45EB" w:rsidRPr="007A4DEC" w:rsidRDefault="008F45EB" w:rsidP="00095DBE">
            <w:pPr>
              <w:widowControl w:val="0"/>
              <w:tabs>
                <w:tab w:val="left" w:pos="360"/>
              </w:tabs>
              <w:suppressAutoHyphens/>
              <w:spacing w:line="276" w:lineRule="auto"/>
              <w:jc w:val="both"/>
            </w:pPr>
            <w:r w:rsidRPr="007A4DEC">
              <w:t>Čl. I bod 39</w:t>
            </w:r>
          </w:p>
        </w:tc>
        <w:tc>
          <w:tcPr>
            <w:tcW w:w="4820" w:type="dxa"/>
            <w:tcBorders>
              <w:top w:val="single" w:sz="4" w:space="0" w:color="auto"/>
              <w:left w:val="single" w:sz="4" w:space="0" w:color="auto"/>
              <w:bottom w:val="single" w:sz="4" w:space="0" w:color="auto"/>
              <w:right w:val="single" w:sz="4" w:space="0" w:color="auto"/>
            </w:tcBorders>
          </w:tcPr>
          <w:p w14:paraId="5EA35B10" w14:textId="77777777" w:rsidR="008F45EB" w:rsidRPr="009B46EE" w:rsidRDefault="008F45EB" w:rsidP="00095DBE">
            <w:pPr>
              <w:widowControl w:val="0"/>
              <w:ind w:right="113"/>
              <w:jc w:val="both"/>
              <w:rPr>
                <w:bCs/>
              </w:rPr>
            </w:pPr>
            <w:r w:rsidRPr="009B46EE">
              <w:t xml:space="preserve">39. </w:t>
            </w:r>
            <w:r w:rsidRPr="009B46EE">
              <w:rPr>
                <w:bCs/>
              </w:rPr>
              <w:t>V § 18 odst. 2 se za text „</w:t>
            </w:r>
            <w:r w:rsidRPr="009B46EE">
              <w:rPr>
                <w:bCs/>
                <w:u w:val="single"/>
              </w:rPr>
              <w:t>f)</w:t>
            </w:r>
            <w:r w:rsidRPr="009B46EE">
              <w:rPr>
                <w:bCs/>
              </w:rPr>
              <w:t>“ vkládá text „</w:t>
            </w:r>
            <w:r w:rsidRPr="009B46EE">
              <w:rPr>
                <w:bCs/>
                <w:u w:val="single"/>
              </w:rPr>
              <w:t>j) a k)</w:t>
            </w:r>
            <w:r w:rsidRPr="009B46EE">
              <w:rPr>
                <w:bCs/>
              </w:rPr>
              <w:t>“.</w:t>
            </w:r>
          </w:p>
          <w:p w14:paraId="7507B474" w14:textId="3BE95313" w:rsidR="008F45EB" w:rsidRPr="009B46EE" w:rsidRDefault="008F45EB" w:rsidP="00095DBE">
            <w:pPr>
              <w:widowControl w:val="0"/>
              <w:ind w:right="113"/>
              <w:jc w:val="both"/>
            </w:pPr>
          </w:p>
        </w:tc>
        <w:tc>
          <w:tcPr>
            <w:tcW w:w="1559" w:type="dxa"/>
            <w:tcBorders>
              <w:top w:val="single" w:sz="4" w:space="0" w:color="auto"/>
              <w:left w:val="single" w:sz="4" w:space="0" w:color="auto"/>
              <w:bottom w:val="single" w:sz="4" w:space="0" w:color="auto"/>
              <w:right w:val="single" w:sz="4" w:space="0" w:color="auto"/>
            </w:tcBorders>
          </w:tcPr>
          <w:p w14:paraId="43A2ACDE" w14:textId="7DEF4998" w:rsidR="008F45EB" w:rsidRPr="009B46EE" w:rsidRDefault="008F45EB" w:rsidP="00095DBE">
            <w:pPr>
              <w:widowControl w:val="0"/>
              <w:ind w:right="113"/>
              <w:jc w:val="both"/>
            </w:pPr>
            <w:r w:rsidRPr="009B46EE">
              <w:t>32021R0821</w:t>
            </w:r>
          </w:p>
        </w:tc>
        <w:tc>
          <w:tcPr>
            <w:tcW w:w="1276" w:type="dxa"/>
            <w:tcBorders>
              <w:top w:val="single" w:sz="4" w:space="0" w:color="auto"/>
              <w:left w:val="single" w:sz="4" w:space="0" w:color="auto"/>
              <w:bottom w:val="single" w:sz="4" w:space="0" w:color="auto"/>
              <w:right w:val="single" w:sz="4" w:space="0" w:color="auto"/>
            </w:tcBorders>
          </w:tcPr>
          <w:p w14:paraId="52CE9BAF" w14:textId="5FE74BF8" w:rsidR="008F45EB" w:rsidRPr="009B46EE" w:rsidRDefault="008F45EB" w:rsidP="00095DBE">
            <w:pPr>
              <w:widowControl w:val="0"/>
              <w:ind w:right="113"/>
              <w:jc w:val="both"/>
            </w:pPr>
            <w:r w:rsidRPr="009B46EE">
              <w:t>Čl. 25 odst. 1</w:t>
            </w:r>
          </w:p>
        </w:tc>
        <w:tc>
          <w:tcPr>
            <w:tcW w:w="5245" w:type="dxa"/>
            <w:tcBorders>
              <w:top w:val="single" w:sz="4" w:space="0" w:color="auto"/>
              <w:left w:val="single" w:sz="4" w:space="0" w:color="auto"/>
              <w:bottom w:val="single" w:sz="4" w:space="0" w:color="auto"/>
              <w:right w:val="single" w:sz="4" w:space="0" w:color="auto"/>
            </w:tcBorders>
          </w:tcPr>
          <w:p w14:paraId="5B377D03" w14:textId="475A5DC2" w:rsidR="008F45EB" w:rsidRPr="009B46EE" w:rsidRDefault="008F45EB" w:rsidP="00095DBE">
            <w:pPr>
              <w:widowControl w:val="0"/>
              <w:ind w:right="113"/>
              <w:jc w:val="both"/>
            </w:pPr>
            <w:r w:rsidRPr="009B46EE">
              <w:t>1.   Každý členský stát přijme příslušná opatření k zajištění řádného prosazování tohoto nařízení. Zejména stanoví sankce za porušení ustanovení tohoto nařízení nebo ustanovení, která byla přijata k jeho uplatňování. Stanovené sankce musí být účinné, přiměřené a odrazující.</w:t>
            </w:r>
          </w:p>
        </w:tc>
      </w:tr>
    </w:tbl>
    <w:p w14:paraId="5AAA9331" w14:textId="77777777" w:rsidR="00025BA6" w:rsidRPr="003060D2" w:rsidRDefault="00025BA6" w:rsidP="00D649FE">
      <w:pPr>
        <w:tabs>
          <w:tab w:val="left" w:pos="360"/>
        </w:tabs>
        <w:spacing w:before="360"/>
        <w:jc w:val="both"/>
        <w:rPr>
          <w:rFonts w:ascii="Arial" w:hAnsi="Arial" w:cs="Arial"/>
          <w:sz w:val="18"/>
          <w:szCs w:val="18"/>
        </w:rPr>
      </w:pPr>
    </w:p>
    <w:tbl>
      <w:tblPr>
        <w:tblW w:w="14136" w:type="dxa"/>
        <w:tblInd w:w="-112" w:type="dxa"/>
        <w:tblLayout w:type="fixed"/>
        <w:tblCellMar>
          <w:left w:w="0" w:type="dxa"/>
          <w:right w:w="0" w:type="dxa"/>
        </w:tblCellMar>
        <w:tblLook w:val="04A0" w:firstRow="1" w:lastRow="0" w:firstColumn="1" w:lastColumn="0" w:noHBand="0" w:noVBand="1"/>
      </w:tblPr>
      <w:tblGrid>
        <w:gridCol w:w="4606"/>
        <w:gridCol w:w="9530"/>
      </w:tblGrid>
      <w:tr w:rsidR="009B46EE" w:rsidRPr="003060D2" w14:paraId="0B39A12E" w14:textId="77777777" w:rsidTr="009B46EE">
        <w:trPr>
          <w:cantSplit/>
          <w:trHeight w:val="397"/>
        </w:trPr>
        <w:tc>
          <w:tcPr>
            <w:tcW w:w="4606" w:type="dxa"/>
            <w:tcBorders>
              <w:top w:val="single" w:sz="8" w:space="0" w:color="000000"/>
              <w:left w:val="single" w:sz="8" w:space="0" w:color="000000"/>
              <w:bottom w:val="nil"/>
              <w:right w:val="nil"/>
            </w:tcBorders>
            <w:shd w:val="clear" w:color="auto" w:fill="DBDBDB" w:themeFill="accent3" w:themeFillTint="66"/>
            <w:hideMark/>
          </w:tcPr>
          <w:p w14:paraId="5CDDA12E" w14:textId="3F8B4AF3" w:rsidR="009B46EE" w:rsidRPr="009B46EE" w:rsidRDefault="009B46EE" w:rsidP="009B46EE">
            <w:pPr>
              <w:tabs>
                <w:tab w:val="left" w:pos="360"/>
              </w:tabs>
              <w:suppressAutoHyphens/>
              <w:spacing w:line="276" w:lineRule="auto"/>
              <w:jc w:val="center"/>
              <w:rPr>
                <w:lang w:eastAsia="ar-SA"/>
              </w:rPr>
            </w:pPr>
            <w:r w:rsidRPr="00D63085">
              <w:rPr>
                <w:rStyle w:val="tituleknadpisu"/>
              </w:rPr>
              <w:t>Číslo předpisu EU</w:t>
            </w:r>
          </w:p>
        </w:tc>
        <w:tc>
          <w:tcPr>
            <w:tcW w:w="9530" w:type="dxa"/>
            <w:tcBorders>
              <w:top w:val="single" w:sz="8" w:space="0" w:color="000000"/>
              <w:left w:val="single" w:sz="8" w:space="0" w:color="000000"/>
              <w:bottom w:val="nil"/>
              <w:right w:val="single" w:sz="8" w:space="0" w:color="000000"/>
            </w:tcBorders>
            <w:shd w:val="clear" w:color="auto" w:fill="DBDBDB" w:themeFill="accent3" w:themeFillTint="66"/>
            <w:hideMark/>
          </w:tcPr>
          <w:p w14:paraId="3D7D4E82" w14:textId="3D9DAC98" w:rsidR="009B46EE" w:rsidRPr="009B46EE" w:rsidRDefault="009B46EE" w:rsidP="009B46EE">
            <w:pPr>
              <w:tabs>
                <w:tab w:val="left" w:pos="360"/>
              </w:tabs>
              <w:suppressAutoHyphens/>
              <w:spacing w:line="276" w:lineRule="auto"/>
              <w:jc w:val="center"/>
              <w:rPr>
                <w:lang w:eastAsia="ar-SA"/>
              </w:rPr>
            </w:pPr>
            <w:r w:rsidRPr="00D63085">
              <w:rPr>
                <w:rStyle w:val="tituleknadpisu"/>
              </w:rPr>
              <w:t>Název předpisu EU</w:t>
            </w:r>
          </w:p>
        </w:tc>
      </w:tr>
      <w:tr w:rsidR="007D67E7" w:rsidRPr="003060D2" w14:paraId="15EDC1DF" w14:textId="77777777" w:rsidTr="009B46EE">
        <w:trPr>
          <w:cantSplit/>
        </w:trPr>
        <w:tc>
          <w:tcPr>
            <w:tcW w:w="4606" w:type="dxa"/>
            <w:tcBorders>
              <w:top w:val="single" w:sz="8" w:space="0" w:color="000000"/>
              <w:left w:val="single" w:sz="8" w:space="0" w:color="000000"/>
              <w:bottom w:val="single" w:sz="2" w:space="0" w:color="000000"/>
              <w:right w:val="nil"/>
            </w:tcBorders>
          </w:tcPr>
          <w:p w14:paraId="3CE90DEB" w14:textId="3931BAFF" w:rsidR="00420320" w:rsidRPr="009B46EE" w:rsidRDefault="00420320" w:rsidP="009B46EE">
            <w:pPr>
              <w:shd w:val="clear" w:color="auto" w:fill="FFFFFF"/>
              <w:jc w:val="center"/>
              <w:outlineLvl w:val="0"/>
            </w:pPr>
            <w:r w:rsidRPr="009B46EE">
              <w:t>32021R0821</w:t>
            </w:r>
          </w:p>
          <w:p w14:paraId="53C7D0A7" w14:textId="77777777" w:rsidR="007D67E7" w:rsidRPr="009B46EE" w:rsidRDefault="007D67E7" w:rsidP="00D649FE">
            <w:pPr>
              <w:jc w:val="both"/>
            </w:pPr>
          </w:p>
        </w:tc>
        <w:tc>
          <w:tcPr>
            <w:tcW w:w="9530" w:type="dxa"/>
            <w:tcBorders>
              <w:top w:val="single" w:sz="8" w:space="0" w:color="000000"/>
              <w:left w:val="single" w:sz="8" w:space="0" w:color="000000"/>
              <w:bottom w:val="single" w:sz="2" w:space="0" w:color="000000"/>
              <w:right w:val="single" w:sz="8" w:space="0" w:color="000000"/>
            </w:tcBorders>
          </w:tcPr>
          <w:p w14:paraId="339C802B" w14:textId="77777777" w:rsidR="007D67E7" w:rsidRPr="009B46EE" w:rsidRDefault="00420320" w:rsidP="00D649FE">
            <w:pPr>
              <w:jc w:val="both"/>
            </w:pPr>
            <w:r w:rsidRPr="009B46EE">
              <w:t>Nařízení Evropského Parlamentu a Rady (EU) 2021/821 ze dne 20. května 2021, kterým se zavádí režim Unie pro kontrolu vývozu, zprostředkování, technické pomoci, tranzitu a přepravy zboží dvojího užití.</w:t>
            </w:r>
          </w:p>
        </w:tc>
      </w:tr>
    </w:tbl>
    <w:p w14:paraId="1DA834CE" w14:textId="77777777" w:rsidR="008B13A3" w:rsidRPr="003060D2" w:rsidRDefault="008B13A3" w:rsidP="003060D2">
      <w:pPr>
        <w:spacing w:after="240"/>
        <w:jc w:val="both"/>
        <w:rPr>
          <w:rFonts w:ascii="Arial" w:hAnsi="Arial" w:cs="Arial"/>
          <w:sz w:val="18"/>
          <w:szCs w:val="18"/>
        </w:rPr>
      </w:pPr>
    </w:p>
    <w:sectPr w:rsidR="008B13A3" w:rsidRPr="003060D2" w:rsidSect="00D660D5">
      <w:footerReference w:type="default" r:id="rId7"/>
      <w:headerReference w:type="first" r:id="rId8"/>
      <w:pgSz w:w="16838" w:h="11906" w:orient="landscape"/>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8071" w14:textId="77777777" w:rsidR="00CB7DBA" w:rsidRDefault="00CB7DBA">
      <w:r>
        <w:separator/>
      </w:r>
    </w:p>
  </w:endnote>
  <w:endnote w:type="continuationSeparator" w:id="0">
    <w:p w14:paraId="017EF4CD" w14:textId="77777777" w:rsidR="00CB7DBA" w:rsidRDefault="00CB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EUAlbertina">
    <w:altName w:val="Times New Roman"/>
    <w:charset w:val="00"/>
    <w:family w:val="auto"/>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9726697"/>
      <w:docPartObj>
        <w:docPartGallery w:val="Page Numbers (Bottom of Page)"/>
        <w:docPartUnique/>
      </w:docPartObj>
    </w:sdtPr>
    <w:sdtEndPr/>
    <w:sdtContent>
      <w:sdt>
        <w:sdtPr>
          <w:id w:val="1728636285"/>
          <w:docPartObj>
            <w:docPartGallery w:val="Page Numbers (Top of Page)"/>
            <w:docPartUnique/>
          </w:docPartObj>
        </w:sdtPr>
        <w:sdtEndPr/>
        <w:sdtContent>
          <w:p w14:paraId="2880A065" w14:textId="44126D6B" w:rsidR="00507983" w:rsidRDefault="00507983">
            <w:pPr>
              <w:pStyle w:val="Zpat"/>
              <w:jc w:val="center"/>
            </w:pPr>
            <w:r>
              <w:t xml:space="preserve">Stránka </w:t>
            </w:r>
            <w:r>
              <w:rPr>
                <w:b/>
                <w:bCs/>
              </w:rPr>
              <w:fldChar w:fldCharType="begin"/>
            </w:r>
            <w:r>
              <w:rPr>
                <w:b/>
                <w:bCs/>
              </w:rPr>
              <w:instrText>PAGE</w:instrText>
            </w:r>
            <w:r>
              <w:rPr>
                <w:b/>
                <w:bCs/>
              </w:rPr>
              <w:fldChar w:fldCharType="separate"/>
            </w:r>
            <w:r>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Pr>
                <w:b/>
                <w:bCs/>
                <w:noProof/>
              </w:rPr>
              <w:t>21</w:t>
            </w:r>
            <w:r>
              <w:rPr>
                <w:b/>
                <w:bCs/>
              </w:rPr>
              <w:fldChar w:fldCharType="end"/>
            </w:r>
          </w:p>
        </w:sdtContent>
      </w:sdt>
    </w:sdtContent>
  </w:sdt>
  <w:p w14:paraId="5BED4E81" w14:textId="5CCD73C1" w:rsidR="00517DCD" w:rsidRPr="00507983" w:rsidRDefault="00517DCD" w:rsidP="0050798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E8539" w14:textId="77777777" w:rsidR="00CB7DBA" w:rsidRDefault="00CB7DBA">
      <w:r>
        <w:separator/>
      </w:r>
    </w:p>
  </w:footnote>
  <w:footnote w:type="continuationSeparator" w:id="0">
    <w:p w14:paraId="2164D1EE" w14:textId="77777777" w:rsidR="00CB7DBA" w:rsidRDefault="00CB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B43E" w14:textId="26389A6E" w:rsidR="007822E4" w:rsidRPr="007822E4" w:rsidRDefault="007822E4" w:rsidP="007822E4">
    <w:pPr>
      <w:pStyle w:val="Zhlav"/>
      <w:jc w:val="right"/>
      <w:rPr>
        <w:b/>
        <w:bCs/>
      </w:rPr>
    </w:pPr>
    <w:proofErr w:type="spellStart"/>
    <w:r w:rsidRPr="007822E4">
      <w:rPr>
        <w:b/>
        <w:bCs/>
      </w:rPr>
      <w:t>VI</w:t>
    </w:r>
    <w:r>
      <w:rPr>
        <w:b/>
        <w:bCs/>
      </w:rPr>
      <w:t>.</w:t>
    </w:r>
    <w:r w:rsidRPr="007822E4">
      <w:rPr>
        <w:b/>
        <w:bCs/>
      </w:rPr>
      <w:t>b</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73BDD"/>
    <w:multiLevelType w:val="hybridMultilevel"/>
    <w:tmpl w:val="1780002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E864B20"/>
    <w:multiLevelType w:val="hybridMultilevel"/>
    <w:tmpl w:val="520283FE"/>
    <w:lvl w:ilvl="0" w:tplc="2C681AE4">
      <w:start w:val="1"/>
      <w:numFmt w:val="decimal"/>
      <w:lvlText w:val="%1."/>
      <w:lvlJc w:val="left"/>
      <w:pPr>
        <w:ind w:left="720" w:hanging="360"/>
      </w:pPr>
      <w:rPr>
        <w:rFonts w:ascii="Arial" w:eastAsiaTheme="minorHAns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4BB"/>
    <w:rsid w:val="00006B46"/>
    <w:rsid w:val="00011532"/>
    <w:rsid w:val="00025BA6"/>
    <w:rsid w:val="000353F8"/>
    <w:rsid w:val="000368B3"/>
    <w:rsid w:val="00042F59"/>
    <w:rsid w:val="000511CC"/>
    <w:rsid w:val="00054365"/>
    <w:rsid w:val="00055376"/>
    <w:rsid w:val="00060080"/>
    <w:rsid w:val="000937EA"/>
    <w:rsid w:val="00095DBE"/>
    <w:rsid w:val="00096F20"/>
    <w:rsid w:val="000B2532"/>
    <w:rsid w:val="000C1AC8"/>
    <w:rsid w:val="000C6DE7"/>
    <w:rsid w:val="000E0B3C"/>
    <w:rsid w:val="000F7053"/>
    <w:rsid w:val="00115335"/>
    <w:rsid w:val="00124891"/>
    <w:rsid w:val="00142D63"/>
    <w:rsid w:val="00155BFC"/>
    <w:rsid w:val="0017769F"/>
    <w:rsid w:val="00193610"/>
    <w:rsid w:val="001B7406"/>
    <w:rsid w:val="001E0BBF"/>
    <w:rsid w:val="001F6701"/>
    <w:rsid w:val="001F755A"/>
    <w:rsid w:val="00200BF7"/>
    <w:rsid w:val="00216D41"/>
    <w:rsid w:val="002331DE"/>
    <w:rsid w:val="00240B7D"/>
    <w:rsid w:val="002414C7"/>
    <w:rsid w:val="002440BD"/>
    <w:rsid w:val="00263A86"/>
    <w:rsid w:val="002A672E"/>
    <w:rsid w:val="002B5644"/>
    <w:rsid w:val="002B6C17"/>
    <w:rsid w:val="002D3836"/>
    <w:rsid w:val="002E397F"/>
    <w:rsid w:val="00305982"/>
    <w:rsid w:val="003060D2"/>
    <w:rsid w:val="00310576"/>
    <w:rsid w:val="003130CC"/>
    <w:rsid w:val="0032776B"/>
    <w:rsid w:val="0033373A"/>
    <w:rsid w:val="003365C8"/>
    <w:rsid w:val="00337B3B"/>
    <w:rsid w:val="00342072"/>
    <w:rsid w:val="0035799A"/>
    <w:rsid w:val="00361DDC"/>
    <w:rsid w:val="00366445"/>
    <w:rsid w:val="00371422"/>
    <w:rsid w:val="00375112"/>
    <w:rsid w:val="00390E7D"/>
    <w:rsid w:val="003A59AF"/>
    <w:rsid w:val="003C5EEB"/>
    <w:rsid w:val="003F0CA0"/>
    <w:rsid w:val="003F6175"/>
    <w:rsid w:val="0040404C"/>
    <w:rsid w:val="00406C16"/>
    <w:rsid w:val="00420320"/>
    <w:rsid w:val="004204B7"/>
    <w:rsid w:val="00421876"/>
    <w:rsid w:val="00422CA2"/>
    <w:rsid w:val="00440739"/>
    <w:rsid w:val="00445BD2"/>
    <w:rsid w:val="004747A8"/>
    <w:rsid w:val="00475FAF"/>
    <w:rsid w:val="004B3777"/>
    <w:rsid w:val="004D60AD"/>
    <w:rsid w:val="004F0339"/>
    <w:rsid w:val="00507983"/>
    <w:rsid w:val="00517DCD"/>
    <w:rsid w:val="00530762"/>
    <w:rsid w:val="00535610"/>
    <w:rsid w:val="00543A82"/>
    <w:rsid w:val="005476CA"/>
    <w:rsid w:val="00560822"/>
    <w:rsid w:val="0056661A"/>
    <w:rsid w:val="00574B2B"/>
    <w:rsid w:val="005862F7"/>
    <w:rsid w:val="005A6304"/>
    <w:rsid w:val="005D50B8"/>
    <w:rsid w:val="006027F9"/>
    <w:rsid w:val="00611BCD"/>
    <w:rsid w:val="006314FA"/>
    <w:rsid w:val="006336EC"/>
    <w:rsid w:val="0063380F"/>
    <w:rsid w:val="006601BD"/>
    <w:rsid w:val="00664360"/>
    <w:rsid w:val="00666FB8"/>
    <w:rsid w:val="00684DA0"/>
    <w:rsid w:val="006858E5"/>
    <w:rsid w:val="00696458"/>
    <w:rsid w:val="006B1452"/>
    <w:rsid w:val="006D0316"/>
    <w:rsid w:val="006D3177"/>
    <w:rsid w:val="006D53DB"/>
    <w:rsid w:val="006E70BC"/>
    <w:rsid w:val="00704C65"/>
    <w:rsid w:val="007108FB"/>
    <w:rsid w:val="00711070"/>
    <w:rsid w:val="0077252D"/>
    <w:rsid w:val="007822E4"/>
    <w:rsid w:val="007A0E35"/>
    <w:rsid w:val="007A4DEC"/>
    <w:rsid w:val="007D67E7"/>
    <w:rsid w:val="007F16DF"/>
    <w:rsid w:val="007F4D9A"/>
    <w:rsid w:val="00804CE1"/>
    <w:rsid w:val="00805FE5"/>
    <w:rsid w:val="0085008E"/>
    <w:rsid w:val="0085300A"/>
    <w:rsid w:val="008724DE"/>
    <w:rsid w:val="00887ECA"/>
    <w:rsid w:val="008A53F2"/>
    <w:rsid w:val="008B13A3"/>
    <w:rsid w:val="008B1707"/>
    <w:rsid w:val="008B303C"/>
    <w:rsid w:val="008B5AAF"/>
    <w:rsid w:val="008C1953"/>
    <w:rsid w:val="008D31CA"/>
    <w:rsid w:val="008E544D"/>
    <w:rsid w:val="008E6ECD"/>
    <w:rsid w:val="008F45EB"/>
    <w:rsid w:val="008F6257"/>
    <w:rsid w:val="009144BB"/>
    <w:rsid w:val="00942359"/>
    <w:rsid w:val="00956FB8"/>
    <w:rsid w:val="009828E9"/>
    <w:rsid w:val="00990E91"/>
    <w:rsid w:val="009B308C"/>
    <w:rsid w:val="009B46EE"/>
    <w:rsid w:val="009B7D0C"/>
    <w:rsid w:val="009C78D1"/>
    <w:rsid w:val="009D4E77"/>
    <w:rsid w:val="009F4360"/>
    <w:rsid w:val="00A0291F"/>
    <w:rsid w:val="00A17122"/>
    <w:rsid w:val="00A21197"/>
    <w:rsid w:val="00A8681C"/>
    <w:rsid w:val="00A90BF6"/>
    <w:rsid w:val="00A96999"/>
    <w:rsid w:val="00A976E7"/>
    <w:rsid w:val="00AB5907"/>
    <w:rsid w:val="00AC22E9"/>
    <w:rsid w:val="00AC4CBB"/>
    <w:rsid w:val="00AD7CBD"/>
    <w:rsid w:val="00B12FA5"/>
    <w:rsid w:val="00B2047A"/>
    <w:rsid w:val="00B23C54"/>
    <w:rsid w:val="00B30632"/>
    <w:rsid w:val="00B374F6"/>
    <w:rsid w:val="00B52072"/>
    <w:rsid w:val="00B67391"/>
    <w:rsid w:val="00B81DAC"/>
    <w:rsid w:val="00BB57B5"/>
    <w:rsid w:val="00BE6F48"/>
    <w:rsid w:val="00C066CA"/>
    <w:rsid w:val="00C110F9"/>
    <w:rsid w:val="00C16F1B"/>
    <w:rsid w:val="00C423B8"/>
    <w:rsid w:val="00C90722"/>
    <w:rsid w:val="00C9742C"/>
    <w:rsid w:val="00CB1620"/>
    <w:rsid w:val="00CB4C0B"/>
    <w:rsid w:val="00CB7DBA"/>
    <w:rsid w:val="00CC4558"/>
    <w:rsid w:val="00CD0F4F"/>
    <w:rsid w:val="00CD1149"/>
    <w:rsid w:val="00CE1E17"/>
    <w:rsid w:val="00CE46C7"/>
    <w:rsid w:val="00D2766A"/>
    <w:rsid w:val="00D631B9"/>
    <w:rsid w:val="00D649FE"/>
    <w:rsid w:val="00D660D5"/>
    <w:rsid w:val="00D8204E"/>
    <w:rsid w:val="00D9250E"/>
    <w:rsid w:val="00D94E28"/>
    <w:rsid w:val="00D95753"/>
    <w:rsid w:val="00DA3CB5"/>
    <w:rsid w:val="00DA45D9"/>
    <w:rsid w:val="00DB7AB0"/>
    <w:rsid w:val="00DC5A40"/>
    <w:rsid w:val="00DD2B36"/>
    <w:rsid w:val="00DD62A0"/>
    <w:rsid w:val="00DF7348"/>
    <w:rsid w:val="00E0734D"/>
    <w:rsid w:val="00E553A4"/>
    <w:rsid w:val="00E757D9"/>
    <w:rsid w:val="00E82FE7"/>
    <w:rsid w:val="00E85649"/>
    <w:rsid w:val="00EB11BC"/>
    <w:rsid w:val="00EB7460"/>
    <w:rsid w:val="00EC14BE"/>
    <w:rsid w:val="00EC30B0"/>
    <w:rsid w:val="00EC4F6F"/>
    <w:rsid w:val="00ED1C92"/>
    <w:rsid w:val="00ED4EBD"/>
    <w:rsid w:val="00F05218"/>
    <w:rsid w:val="00F20A88"/>
    <w:rsid w:val="00F31FA4"/>
    <w:rsid w:val="00F3250B"/>
    <w:rsid w:val="00FA19D0"/>
    <w:rsid w:val="00FC468E"/>
    <w:rsid w:val="00FD45EB"/>
    <w:rsid w:val="00FD4F23"/>
    <w:rsid w:val="00FE27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stroke weight="1.5pt"/>
    </o:shapedefaults>
    <o:shapelayout v:ext="edit">
      <o:idmap v:ext="edit" data="1"/>
    </o:shapelayout>
  </w:shapeDefaults>
  <w:decimalSymbol w:val=","/>
  <w:listSeparator w:val=";"/>
  <w14:docId w14:val="0415A707"/>
  <w15:chartTrackingRefBased/>
  <w15:docId w15:val="{3F35FF61-00AF-48B4-AF7D-F0EA54C3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rsid w:val="007A0E35"/>
    <w:rPr>
      <w:rFonts w:ascii="Tahoma" w:hAnsi="Tahoma" w:cs="Tahoma"/>
      <w:sz w:val="16"/>
      <w:szCs w:val="16"/>
    </w:rPr>
  </w:style>
  <w:style w:type="paragraph" w:styleId="Zhlav">
    <w:name w:val="header"/>
    <w:basedOn w:val="Normln"/>
    <w:rsid w:val="00C110F9"/>
    <w:pPr>
      <w:tabs>
        <w:tab w:val="center" w:pos="4536"/>
        <w:tab w:val="right" w:pos="9072"/>
      </w:tabs>
    </w:pPr>
  </w:style>
  <w:style w:type="paragraph" w:styleId="Zpat">
    <w:name w:val="footer"/>
    <w:basedOn w:val="Normln"/>
    <w:link w:val="ZpatChar"/>
    <w:uiPriority w:val="99"/>
    <w:rsid w:val="00C110F9"/>
    <w:pPr>
      <w:tabs>
        <w:tab w:val="center" w:pos="4536"/>
        <w:tab w:val="right" w:pos="9072"/>
      </w:tabs>
    </w:pPr>
  </w:style>
  <w:style w:type="paragraph" w:customStyle="1" w:styleId="Char4CharCharCharCharCharCharCharCharCharCharCharCharCharCharCharCharCharCharCharCharCharCharCharChar">
    <w:name w:val="Char4 Char Char Char Char Char Char Char Char Char Char Char Char Char Char Char Char Char Char Char Char Char Char Char Char"/>
    <w:basedOn w:val="Normln"/>
    <w:rsid w:val="00BE6F48"/>
    <w:pPr>
      <w:spacing w:after="160" w:line="240" w:lineRule="exact"/>
    </w:pPr>
    <w:rPr>
      <w:rFonts w:ascii="Times New Roman Bold" w:hAnsi="Times New Roman Bold"/>
      <w:sz w:val="22"/>
      <w:szCs w:val="26"/>
      <w:lang w:val="sk-SK" w:eastAsia="en-US"/>
    </w:rPr>
  </w:style>
  <w:style w:type="paragraph" w:styleId="Podnadpis">
    <w:name w:val="Subtitle"/>
    <w:basedOn w:val="Normln"/>
    <w:next w:val="Normln"/>
    <w:link w:val="PodnadpisChar"/>
    <w:uiPriority w:val="11"/>
    <w:qFormat/>
    <w:rsid w:val="00E82FE7"/>
    <w:pPr>
      <w:spacing w:after="60"/>
      <w:jc w:val="center"/>
      <w:outlineLvl w:val="1"/>
    </w:pPr>
    <w:rPr>
      <w:rFonts w:ascii="Cambria" w:hAnsi="Cambria"/>
    </w:rPr>
  </w:style>
  <w:style w:type="character" w:customStyle="1" w:styleId="PodnadpisChar">
    <w:name w:val="Podnadpis Char"/>
    <w:link w:val="Podnadpis"/>
    <w:uiPriority w:val="11"/>
    <w:rsid w:val="00E82FE7"/>
    <w:rPr>
      <w:rFonts w:ascii="Cambria" w:hAnsi="Cambria"/>
      <w:sz w:val="24"/>
      <w:szCs w:val="24"/>
    </w:rPr>
  </w:style>
  <w:style w:type="paragraph" w:styleId="Bezmezer">
    <w:name w:val="No Spacing"/>
    <w:uiPriority w:val="1"/>
    <w:qFormat/>
    <w:rsid w:val="00124891"/>
    <w:rPr>
      <w:rFonts w:ascii="Calibri" w:eastAsia="Calibri" w:hAnsi="Calibri"/>
      <w:sz w:val="22"/>
      <w:szCs w:val="22"/>
      <w:lang w:eastAsia="en-US"/>
    </w:rPr>
  </w:style>
  <w:style w:type="paragraph" w:styleId="Odstavecseseznamem">
    <w:name w:val="List Paragraph"/>
    <w:basedOn w:val="Normln"/>
    <w:uiPriority w:val="34"/>
    <w:qFormat/>
    <w:rsid w:val="009144BB"/>
    <w:pPr>
      <w:ind w:left="720"/>
      <w:contextualSpacing/>
    </w:pPr>
  </w:style>
  <w:style w:type="paragraph" w:customStyle="1" w:styleId="Normln0">
    <w:name w:val="Norm‡ln’"/>
    <w:rsid w:val="003060D2"/>
    <w:pPr>
      <w:overflowPunct w:val="0"/>
      <w:autoSpaceDE w:val="0"/>
      <w:autoSpaceDN w:val="0"/>
      <w:adjustRightInd w:val="0"/>
      <w:textAlignment w:val="baseline"/>
    </w:pPr>
  </w:style>
  <w:style w:type="paragraph" w:customStyle="1" w:styleId="Default">
    <w:name w:val="Default"/>
    <w:rsid w:val="00ED1C92"/>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4747A8"/>
    <w:rPr>
      <w:rFonts w:ascii="Times New Roman" w:hAnsi="Times New Roman" w:cs="Times New Roman"/>
      <w:color w:val="auto"/>
    </w:rPr>
  </w:style>
  <w:style w:type="paragraph" w:customStyle="1" w:styleId="CM3">
    <w:name w:val="CM3"/>
    <w:basedOn w:val="Default"/>
    <w:next w:val="Default"/>
    <w:uiPriority w:val="99"/>
    <w:rsid w:val="004747A8"/>
    <w:rPr>
      <w:rFonts w:ascii="Times New Roman" w:hAnsi="Times New Roman" w:cs="Times New Roman"/>
      <w:color w:val="auto"/>
    </w:rPr>
  </w:style>
  <w:style w:type="paragraph" w:customStyle="1" w:styleId="CM4">
    <w:name w:val="CM4"/>
    <w:basedOn w:val="Default"/>
    <w:next w:val="Default"/>
    <w:uiPriority w:val="99"/>
    <w:rsid w:val="004747A8"/>
    <w:rPr>
      <w:rFonts w:ascii="Times New Roman" w:hAnsi="Times New Roman" w:cs="Times New Roman"/>
      <w:color w:val="auto"/>
    </w:rPr>
  </w:style>
  <w:style w:type="character" w:customStyle="1" w:styleId="ZpatChar">
    <w:name w:val="Zápatí Char"/>
    <w:basedOn w:val="Standardnpsmoodstavce"/>
    <w:link w:val="Zpat"/>
    <w:uiPriority w:val="99"/>
    <w:rsid w:val="006D53DB"/>
    <w:rPr>
      <w:sz w:val="24"/>
      <w:szCs w:val="24"/>
    </w:rPr>
  </w:style>
  <w:style w:type="character" w:customStyle="1" w:styleId="tituleknadpisu">
    <w:name w:val="titulek nadpisu"/>
    <w:rsid w:val="007A4DE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147938">
      <w:bodyDiv w:val="1"/>
      <w:marLeft w:val="0"/>
      <w:marRight w:val="0"/>
      <w:marTop w:val="0"/>
      <w:marBottom w:val="0"/>
      <w:divBdr>
        <w:top w:val="none" w:sz="0" w:space="0" w:color="auto"/>
        <w:left w:val="none" w:sz="0" w:space="0" w:color="auto"/>
        <w:bottom w:val="none" w:sz="0" w:space="0" w:color="auto"/>
        <w:right w:val="none" w:sz="0" w:space="0" w:color="auto"/>
      </w:divBdr>
    </w:div>
    <w:div w:id="179898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Sablony\02%20Parlament%20a%20vl&#225;da\e-KLEP\P-20%20Rozd&#237;lov&#225;%20tabulka%20n&#225;vrhu%20pr&#225;v%20p&#345;edpisu%20s%20p&#345;edpisy%20EU.dotm"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P-20 Rozdílová tabulka návrhu práv předpisu s předpisy EU</Template>
  <TotalTime>14</TotalTime>
  <Pages>21</Pages>
  <Words>5344</Words>
  <Characters>29420</Characters>
  <Application>Microsoft Office Word</Application>
  <DocSecurity>0</DocSecurity>
  <Lines>245</Lines>
  <Paragraphs>69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"[Klepněte sem a vložte římské číslo dle čísla na obálce</vt:lpstr>
      <vt:lpstr>"[Klepněte sem a vložte římské číslo dle čísla na obálce</vt:lpstr>
    </vt:vector>
  </TitlesOfParts>
  <Company>uvcr</Company>
  <LinksUpToDate>false</LinksUpToDate>
  <CharactersWithSpaces>34695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"[Klepněte sem a vložte římské číslo dle čísla na obálce</dc:title>
  <dc:subject/>
  <dc:creator>Budinský Jan</dc:creator>
  <cp:keywords/>
  <cp:lastModifiedBy>Vortelová Lucie Mgr.</cp:lastModifiedBy>
  <cp:revision>9</cp:revision>
  <cp:lastPrinted>2024-04-23T12:31:00Z</cp:lastPrinted>
  <dcterms:created xsi:type="dcterms:W3CDTF">2024-04-23T07:52:00Z</dcterms:created>
  <dcterms:modified xsi:type="dcterms:W3CDTF">2024-04-23T12:31:00Z</dcterms:modified>
</cp:coreProperties>
</file>